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B4" w:rsidRPr="009F15B4" w:rsidRDefault="009F15B4" w:rsidP="009F15B4">
      <w:pPr>
        <w:spacing w:line="360" w:lineRule="auto"/>
        <w:jc w:val="both"/>
        <w:rPr>
          <w:b/>
          <w:sz w:val="28"/>
          <w:szCs w:val="24"/>
          <w:u w:val="single"/>
        </w:rPr>
      </w:pPr>
      <w:bookmarkStart w:id="0" w:name="_GoBack"/>
      <w:r w:rsidRPr="009F15B4">
        <w:rPr>
          <w:b/>
          <w:sz w:val="28"/>
          <w:szCs w:val="24"/>
          <w:u w:val="single"/>
        </w:rPr>
        <w:t>Gesundheitskonzept</w:t>
      </w:r>
    </w:p>
    <w:bookmarkEnd w:id="0"/>
    <w:p w:rsidR="009F15B4" w:rsidRPr="00F4400A" w:rsidRDefault="009F15B4" w:rsidP="009F15B4">
      <w:pPr>
        <w:rPr>
          <w:b/>
          <w:sz w:val="24"/>
          <w:szCs w:val="24"/>
        </w:rPr>
      </w:pPr>
    </w:p>
    <w:p w:rsidR="009F15B4" w:rsidRPr="00F4400A" w:rsidRDefault="009F15B4" w:rsidP="009F15B4">
      <w:pPr>
        <w:spacing w:after="0" w:line="360" w:lineRule="auto"/>
        <w:ind w:firstLine="709"/>
        <w:rPr>
          <w:rFonts w:eastAsia="Times New Roman" w:cs="Times New Roman"/>
          <w:b/>
          <w:sz w:val="24"/>
          <w:szCs w:val="24"/>
        </w:rPr>
      </w:pPr>
      <w:r w:rsidRPr="00F4400A">
        <w:rPr>
          <w:rFonts w:eastAsia="Times New Roman" w:cs="Times New Roman"/>
          <w:noProof/>
          <w:sz w:val="24"/>
          <w:szCs w:val="24"/>
        </w:rPr>
        <w:drawing>
          <wp:anchor distT="0" distB="0" distL="190500" distR="190500" simplePos="0" relativeHeight="251659264" behindDoc="0" locked="0" layoutInCell="1" allowOverlap="0" wp14:anchorId="76D54AB7" wp14:editId="6FA04BC2">
            <wp:simplePos x="0" y="0"/>
            <wp:positionH relativeFrom="column">
              <wp:align>left</wp:align>
            </wp:positionH>
            <wp:positionV relativeFrom="line">
              <wp:posOffset>0</wp:posOffset>
            </wp:positionV>
            <wp:extent cx="1256030" cy="1600200"/>
            <wp:effectExtent l="0" t="0" r="1270" b="0"/>
            <wp:wrapSquare wrapText="bothSides"/>
            <wp:docPr id="5" name="Grafik 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1600200"/>
                    </a:xfrm>
                    <a:prstGeom prst="rect">
                      <a:avLst/>
                    </a:prstGeom>
                    <a:noFill/>
                    <a:ln>
                      <a:noFill/>
                    </a:ln>
                  </pic:spPr>
                </pic:pic>
              </a:graphicData>
            </a:graphic>
          </wp:anchor>
        </w:drawing>
      </w:r>
      <w:r w:rsidRPr="00F4400A">
        <w:rPr>
          <w:rFonts w:eastAsia="Times New Roman" w:cs="Times New Roman"/>
          <w:b/>
          <w:sz w:val="24"/>
          <w:szCs w:val="24"/>
        </w:rPr>
        <w:t xml:space="preserve">Gesundheitskonzept der Staatlichen </w:t>
      </w:r>
      <w:r w:rsidRPr="00A82A02">
        <w:rPr>
          <w:rFonts w:eastAsia="Times New Roman" w:cs="Times New Roman"/>
          <w:b/>
          <w:color w:val="4F81BD" w:themeColor="accent1"/>
          <w:sz w:val="24"/>
          <w:szCs w:val="24"/>
        </w:rPr>
        <w:t>Gemeinschaftsschule</w:t>
      </w:r>
    </w:p>
    <w:p w:rsidR="009F15B4" w:rsidRPr="00F4400A" w:rsidRDefault="009F15B4" w:rsidP="009F15B4">
      <w:pPr>
        <w:spacing w:after="0" w:line="360" w:lineRule="auto"/>
        <w:rPr>
          <w:rFonts w:eastAsia="Times New Roman" w:cs="Times New Roman"/>
          <w:b/>
          <w:sz w:val="24"/>
          <w:szCs w:val="24"/>
        </w:rPr>
      </w:pPr>
      <w:r w:rsidRPr="00F4400A">
        <w:rPr>
          <w:rFonts w:eastAsia="Times New Roman" w:cs="Times New Roman"/>
          <w:b/>
          <w:sz w:val="24"/>
          <w:szCs w:val="24"/>
        </w:rPr>
        <w:t xml:space="preserve">          „Albert Einstein“ Sömmerda</w:t>
      </w:r>
    </w:p>
    <w:p w:rsidR="009F15B4" w:rsidRPr="00F4400A" w:rsidRDefault="009F15B4" w:rsidP="009F15B4">
      <w:pPr>
        <w:spacing w:after="0" w:line="240" w:lineRule="auto"/>
        <w:jc w:val="center"/>
        <w:rPr>
          <w:rFonts w:eastAsia="Times New Roman" w:cs="Times New Roman"/>
          <w:b/>
          <w:sz w:val="24"/>
          <w:szCs w:val="24"/>
        </w:rPr>
      </w:pPr>
    </w:p>
    <w:p w:rsidR="009F15B4" w:rsidRPr="00F4400A" w:rsidRDefault="009F15B4" w:rsidP="009F15B4">
      <w:pPr>
        <w:spacing w:after="0" w:line="240" w:lineRule="auto"/>
        <w:jc w:val="center"/>
        <w:rPr>
          <w:rFonts w:eastAsia="Times New Roman" w:cs="Times New Roman"/>
          <w:b/>
          <w:bCs/>
          <w:i/>
          <w:iCs/>
          <w:sz w:val="24"/>
          <w:szCs w:val="24"/>
        </w:rPr>
      </w:pPr>
      <w:r w:rsidRPr="00F4400A">
        <w:rPr>
          <w:rFonts w:eastAsia="Times New Roman" w:cs="Times New Roman"/>
          <w:sz w:val="24"/>
          <w:szCs w:val="24"/>
        </w:rPr>
        <w:t>"</w:t>
      </w:r>
      <w:r w:rsidRPr="00F4400A">
        <w:rPr>
          <w:rFonts w:eastAsia="Times New Roman" w:cs="Times New Roman"/>
          <w:b/>
          <w:bCs/>
          <w:i/>
          <w:iCs/>
          <w:sz w:val="24"/>
          <w:szCs w:val="24"/>
        </w:rPr>
        <w:t>Gesundheit wird von Menschen in ihrer alltäglichen Umwelt g</w:t>
      </w:r>
      <w:r w:rsidRPr="00F4400A">
        <w:rPr>
          <w:rFonts w:eastAsia="Times New Roman" w:cs="Times New Roman"/>
          <w:b/>
          <w:bCs/>
          <w:i/>
          <w:iCs/>
          <w:sz w:val="24"/>
          <w:szCs w:val="24"/>
        </w:rPr>
        <w:t>e</w:t>
      </w:r>
      <w:r w:rsidRPr="00F4400A">
        <w:rPr>
          <w:rFonts w:eastAsia="Times New Roman" w:cs="Times New Roman"/>
          <w:b/>
          <w:bCs/>
          <w:i/>
          <w:iCs/>
          <w:sz w:val="24"/>
          <w:szCs w:val="24"/>
        </w:rPr>
        <w:t xml:space="preserve">schaffen und gelebt, </w:t>
      </w:r>
      <w:r w:rsidRPr="00F4400A">
        <w:rPr>
          <w:rFonts w:eastAsia="Times New Roman" w:cs="Times New Roman"/>
          <w:b/>
          <w:bCs/>
          <w:i/>
          <w:iCs/>
          <w:sz w:val="24"/>
          <w:szCs w:val="24"/>
        </w:rPr>
        <w:br/>
        <w:t>dort wo sie spielen, lernen, arbeiten und lieben."</w:t>
      </w:r>
    </w:p>
    <w:p w:rsidR="009F15B4" w:rsidRPr="00F4400A" w:rsidRDefault="009F15B4" w:rsidP="009F15B4">
      <w:pPr>
        <w:spacing w:after="0" w:line="240" w:lineRule="auto"/>
        <w:jc w:val="center"/>
        <w:rPr>
          <w:rFonts w:eastAsia="Times New Roman" w:cs="Times New Roman"/>
          <w:sz w:val="24"/>
          <w:szCs w:val="24"/>
        </w:rPr>
      </w:pPr>
      <w:r w:rsidRPr="00F4400A">
        <w:rPr>
          <w:rFonts w:eastAsia="Times New Roman" w:cs="Times New Roman"/>
          <w:b/>
          <w:bCs/>
          <w:i/>
          <w:iCs/>
          <w:sz w:val="24"/>
          <w:szCs w:val="24"/>
        </w:rPr>
        <w:br/>
      </w:r>
      <w:r w:rsidRPr="00F4400A">
        <w:rPr>
          <w:rFonts w:eastAsia="Times New Roman" w:cs="Times New Roman"/>
          <w:sz w:val="24"/>
          <w:szCs w:val="24"/>
        </w:rPr>
        <w:t>(Definition der WHO)</w:t>
      </w:r>
    </w:p>
    <w:p w:rsidR="009F15B4" w:rsidRPr="00F4400A" w:rsidRDefault="009F15B4" w:rsidP="009F15B4">
      <w:pPr>
        <w:spacing w:after="0" w:line="240" w:lineRule="auto"/>
        <w:rPr>
          <w:rFonts w:eastAsia="Times New Roman" w:cs="Times New Roman"/>
          <w:sz w:val="24"/>
          <w:szCs w:val="24"/>
        </w:rPr>
      </w:pPr>
    </w:p>
    <w:p w:rsidR="009F15B4" w:rsidRPr="00F4400A" w:rsidRDefault="009F15B4" w:rsidP="009F15B4">
      <w:pPr>
        <w:spacing w:after="0" w:line="240" w:lineRule="auto"/>
        <w:rPr>
          <w:rFonts w:eastAsia="Times New Roman" w:cs="Times New Roman"/>
          <w:sz w:val="24"/>
          <w:szCs w:val="24"/>
        </w:rPr>
      </w:pPr>
    </w:p>
    <w:p w:rsidR="009F15B4" w:rsidRPr="00931BC1" w:rsidRDefault="009F15B4" w:rsidP="009F15B4">
      <w:pPr>
        <w:autoSpaceDE w:val="0"/>
        <w:autoSpaceDN w:val="0"/>
        <w:adjustRightInd w:val="0"/>
        <w:spacing w:after="0" w:line="360" w:lineRule="auto"/>
        <w:jc w:val="both"/>
        <w:rPr>
          <w:rFonts w:eastAsia="Times New Roman" w:cs="Garamond-LightCondensed"/>
          <w:sz w:val="24"/>
          <w:szCs w:val="24"/>
          <w:vertAlign w:val="superscript"/>
        </w:rPr>
      </w:pPr>
      <w:r w:rsidRPr="00F4400A">
        <w:rPr>
          <w:rFonts w:eastAsia="Times New Roman" w:cs="Garamond-LightCondensed"/>
          <w:color w:val="000000"/>
          <w:sz w:val="24"/>
          <w:szCs w:val="24"/>
        </w:rPr>
        <w:t>Die Schule ist aufgrund ihres Erziehungs- und Bildungsauftrages verpflichtet, an der Gesun</w:t>
      </w:r>
      <w:r w:rsidRPr="00F4400A">
        <w:rPr>
          <w:rFonts w:eastAsia="Times New Roman" w:cs="Garamond-LightCondensed"/>
          <w:color w:val="000000"/>
          <w:sz w:val="24"/>
          <w:szCs w:val="24"/>
        </w:rPr>
        <w:t>d</w:t>
      </w:r>
      <w:r w:rsidRPr="00F4400A">
        <w:rPr>
          <w:rFonts w:eastAsia="Times New Roman" w:cs="Garamond-LightCondensed"/>
          <w:color w:val="000000"/>
          <w:sz w:val="24"/>
          <w:szCs w:val="24"/>
        </w:rPr>
        <w:t>heitserziehung mitzuwirken. Gemäß dem Bericht der KMK vom 5. Juni 1992 gehört die G</w:t>
      </w:r>
      <w:r w:rsidRPr="00F4400A">
        <w:rPr>
          <w:rFonts w:eastAsia="Times New Roman" w:cs="Garamond-LightCondensed"/>
          <w:color w:val="000000"/>
          <w:sz w:val="24"/>
          <w:szCs w:val="24"/>
        </w:rPr>
        <w:t>e</w:t>
      </w:r>
      <w:r w:rsidRPr="00F4400A">
        <w:rPr>
          <w:rFonts w:eastAsia="Times New Roman" w:cs="Garamond-LightCondensed"/>
          <w:color w:val="000000"/>
          <w:sz w:val="24"/>
          <w:szCs w:val="24"/>
        </w:rPr>
        <w:t>sundheitserziehung an den allgemein bildenden Schulen zum Pflicht-, Wahlpflicht- und Wahlbereich. Fragen der Gesundheitserz</w:t>
      </w:r>
      <w:r>
        <w:rPr>
          <w:rFonts w:eastAsia="Times New Roman" w:cs="Garamond-LightCondensed"/>
          <w:color w:val="000000"/>
          <w:sz w:val="24"/>
          <w:szCs w:val="24"/>
        </w:rPr>
        <w:t xml:space="preserve">iehung werden im Fachunterricht </w:t>
      </w:r>
      <w:r w:rsidRPr="00F4400A">
        <w:rPr>
          <w:rFonts w:eastAsia="Times New Roman" w:cs="Garamond-LightCondensed"/>
          <w:color w:val="000000"/>
          <w:sz w:val="24"/>
          <w:szCs w:val="24"/>
        </w:rPr>
        <w:t>sowie fäche</w:t>
      </w:r>
      <w:r w:rsidRPr="00F4400A">
        <w:rPr>
          <w:rFonts w:eastAsia="Times New Roman" w:cs="Garamond-LightCondensed"/>
          <w:color w:val="000000"/>
          <w:sz w:val="24"/>
          <w:szCs w:val="24"/>
        </w:rPr>
        <w:t>r</w:t>
      </w:r>
      <w:r w:rsidRPr="00F4400A">
        <w:rPr>
          <w:rFonts w:eastAsia="Times New Roman" w:cs="Garamond-LightCondensed"/>
          <w:color w:val="000000"/>
          <w:sz w:val="24"/>
          <w:szCs w:val="24"/>
        </w:rPr>
        <w:t>übergreifend behandelt</w:t>
      </w:r>
      <w:r w:rsidRPr="00F4400A">
        <w:rPr>
          <w:rFonts w:eastAsia="Times New Roman" w:cs="Garamond-LightCondensed"/>
          <w:sz w:val="24"/>
          <w:szCs w:val="24"/>
        </w:rPr>
        <w:t xml:space="preserve">. </w:t>
      </w:r>
      <w:r>
        <w:rPr>
          <w:rStyle w:val="Funotenzeichen"/>
          <w:rFonts w:eastAsia="Times New Roman" w:cs="Garamond-LightCondensed"/>
          <w:sz w:val="24"/>
          <w:szCs w:val="24"/>
        </w:rPr>
        <w:footnoteReference w:id="1"/>
      </w:r>
    </w:p>
    <w:p w:rsidR="009F15B4" w:rsidRPr="00341E67" w:rsidRDefault="009F15B4" w:rsidP="009F15B4">
      <w:pPr>
        <w:spacing w:after="0" w:line="360" w:lineRule="auto"/>
        <w:jc w:val="both"/>
        <w:rPr>
          <w:rFonts w:eastAsia="Times New Roman" w:cs="Times New Roman"/>
          <w:sz w:val="24"/>
          <w:szCs w:val="24"/>
        </w:rPr>
      </w:pPr>
      <w:r w:rsidRPr="00F4400A">
        <w:rPr>
          <w:rFonts w:eastAsia="Times New Roman" w:cs="Times New Roman"/>
          <w:sz w:val="24"/>
          <w:szCs w:val="24"/>
        </w:rPr>
        <w:t>Schulische Gesundheitserziehung ist Teil einer umfas</w:t>
      </w:r>
      <w:r>
        <w:rPr>
          <w:rFonts w:eastAsia="Times New Roman" w:cs="Times New Roman"/>
          <w:sz w:val="24"/>
          <w:szCs w:val="24"/>
        </w:rPr>
        <w:t xml:space="preserve">senden Gesundheitsvorsorge </w:t>
      </w:r>
      <w:r w:rsidRPr="00F4400A">
        <w:rPr>
          <w:rFonts w:eastAsia="Times New Roman" w:cs="Times New Roman"/>
          <w:sz w:val="24"/>
          <w:szCs w:val="24"/>
        </w:rPr>
        <w:t>und G</w:t>
      </w:r>
      <w:r w:rsidRPr="00F4400A">
        <w:rPr>
          <w:rFonts w:eastAsia="Times New Roman" w:cs="Times New Roman"/>
          <w:sz w:val="24"/>
          <w:szCs w:val="24"/>
        </w:rPr>
        <w:t>e</w:t>
      </w:r>
      <w:r w:rsidRPr="00F4400A">
        <w:rPr>
          <w:rFonts w:eastAsia="Times New Roman" w:cs="Times New Roman"/>
          <w:sz w:val="24"/>
          <w:szCs w:val="24"/>
        </w:rPr>
        <w:t>sundheitsförderung, zu der alle individuellen, familiären und öffentlichen Bemühungen um die Erhaltung und Verbesserung der Gesundheit der Menschen gehören. Nach dem Beschluss der KMK wird Gesundheitserziehung als „Auftrag zur Förderung einer gesundheit</w:t>
      </w:r>
      <w:r w:rsidRPr="00F4400A">
        <w:rPr>
          <w:rFonts w:eastAsia="Times New Roman" w:cs="Times New Roman"/>
          <w:sz w:val="24"/>
          <w:szCs w:val="24"/>
        </w:rPr>
        <w:t>s</w:t>
      </w:r>
      <w:r w:rsidRPr="00F4400A">
        <w:rPr>
          <w:rFonts w:eastAsia="Times New Roman" w:cs="Times New Roman"/>
          <w:sz w:val="24"/>
          <w:szCs w:val="24"/>
        </w:rPr>
        <w:t>dienlichen Lebensweise und Lebenswelt im Hinblick auf die physische, psychische und sozi</w:t>
      </w:r>
      <w:r w:rsidRPr="00F4400A">
        <w:rPr>
          <w:rFonts w:eastAsia="Times New Roman" w:cs="Times New Roman"/>
          <w:sz w:val="24"/>
          <w:szCs w:val="24"/>
        </w:rPr>
        <w:t>a</w:t>
      </w:r>
      <w:r w:rsidRPr="00F4400A">
        <w:rPr>
          <w:rFonts w:eastAsia="Times New Roman" w:cs="Times New Roman"/>
          <w:sz w:val="24"/>
          <w:szCs w:val="24"/>
        </w:rPr>
        <w:t>le Gesundheit verstanden“.</w:t>
      </w:r>
      <w:r>
        <w:rPr>
          <w:rStyle w:val="Funotenzeichen"/>
          <w:rFonts w:eastAsia="Times New Roman" w:cs="Times New Roman"/>
          <w:sz w:val="24"/>
          <w:szCs w:val="24"/>
        </w:rPr>
        <w:footnoteReference w:id="2"/>
      </w:r>
    </w:p>
    <w:p w:rsidR="009F15B4" w:rsidRPr="00F4400A" w:rsidRDefault="009F15B4" w:rsidP="009F15B4">
      <w:pPr>
        <w:spacing w:after="0" w:line="360" w:lineRule="auto"/>
        <w:jc w:val="both"/>
        <w:rPr>
          <w:rFonts w:eastAsia="Times New Roman" w:cs="Times New Roman"/>
          <w:sz w:val="24"/>
          <w:szCs w:val="24"/>
        </w:rPr>
      </w:pPr>
      <w:r w:rsidRPr="00F4400A">
        <w:rPr>
          <w:rFonts w:eastAsia="Times New Roman" w:cs="Times New Roman"/>
          <w:sz w:val="24"/>
          <w:szCs w:val="24"/>
        </w:rPr>
        <w:t>Danach will schulische Gesundheitserziehung</w:t>
      </w:r>
    </w:p>
    <w:p w:rsidR="009F15B4" w:rsidRDefault="009F15B4" w:rsidP="009F15B4">
      <w:pPr>
        <w:spacing w:after="0" w:line="360" w:lineRule="auto"/>
        <w:jc w:val="both"/>
        <w:rPr>
          <w:rFonts w:eastAsia="Times New Roman" w:cs="Times New Roman"/>
          <w:sz w:val="24"/>
          <w:szCs w:val="24"/>
        </w:rPr>
      </w:pPr>
      <w:r w:rsidRPr="00F4400A">
        <w:rPr>
          <w:rFonts w:eastAsia="Times New Roman" w:cs="Times New Roman"/>
          <w:sz w:val="24"/>
          <w:szCs w:val="24"/>
        </w:rPr>
        <w:t xml:space="preserve">• Schülerinnen und Schüler befähigen, gesundheitsförderliche Entscheidungen zu treffen </w:t>
      </w:r>
      <w:r>
        <w:rPr>
          <w:rFonts w:eastAsia="Times New Roman" w:cs="Times New Roman"/>
          <w:sz w:val="24"/>
          <w:szCs w:val="24"/>
        </w:rPr>
        <w:t xml:space="preserve">           </w:t>
      </w:r>
    </w:p>
    <w:p w:rsidR="009F15B4" w:rsidRPr="00F4400A" w:rsidRDefault="009F15B4" w:rsidP="009F15B4">
      <w:pPr>
        <w:spacing w:after="0" w:line="360" w:lineRule="auto"/>
        <w:jc w:val="both"/>
        <w:rPr>
          <w:rFonts w:eastAsia="Times New Roman" w:cs="Times New Roman"/>
          <w:sz w:val="24"/>
          <w:szCs w:val="24"/>
        </w:rPr>
      </w:pPr>
      <w:r>
        <w:rPr>
          <w:rFonts w:eastAsia="Times New Roman" w:cs="Times New Roman"/>
          <w:sz w:val="24"/>
          <w:szCs w:val="24"/>
        </w:rPr>
        <w:t xml:space="preserve">   </w:t>
      </w:r>
      <w:r w:rsidRPr="00F4400A">
        <w:rPr>
          <w:rFonts w:eastAsia="Times New Roman" w:cs="Times New Roman"/>
          <w:sz w:val="24"/>
          <w:szCs w:val="24"/>
        </w:rPr>
        <w:t>und  so Verantwortung für sich und ihre Umwelt mit zu übernehmen,</w:t>
      </w:r>
    </w:p>
    <w:p w:rsidR="009F15B4" w:rsidRPr="00F4400A" w:rsidRDefault="009F15B4" w:rsidP="009F15B4">
      <w:pPr>
        <w:autoSpaceDE w:val="0"/>
        <w:autoSpaceDN w:val="0"/>
        <w:adjustRightInd w:val="0"/>
        <w:spacing w:after="0" w:line="360" w:lineRule="auto"/>
        <w:jc w:val="both"/>
        <w:rPr>
          <w:rFonts w:eastAsia="Times New Roman" w:cs="Garamond-LightCondensed"/>
          <w:sz w:val="24"/>
          <w:szCs w:val="24"/>
        </w:rPr>
      </w:pPr>
      <w:r w:rsidRPr="00F4400A">
        <w:rPr>
          <w:rFonts w:eastAsia="Times New Roman" w:cs="Times New Roman"/>
          <w:sz w:val="24"/>
          <w:szCs w:val="24"/>
        </w:rPr>
        <w:t xml:space="preserve">• </w:t>
      </w:r>
      <w:r w:rsidRPr="00F4400A">
        <w:rPr>
          <w:rFonts w:eastAsia="Times New Roman" w:cs="Garamond-LightCondensed"/>
          <w:sz w:val="24"/>
          <w:szCs w:val="24"/>
        </w:rPr>
        <w:t xml:space="preserve">dazu beitragen, dass sich Schülerinnen und Schüler eigener Verhaltensweisen und Werte   </w:t>
      </w:r>
    </w:p>
    <w:p w:rsidR="009F15B4" w:rsidRPr="00F4400A" w:rsidRDefault="009F15B4" w:rsidP="009F15B4">
      <w:pPr>
        <w:autoSpaceDE w:val="0"/>
        <w:autoSpaceDN w:val="0"/>
        <w:adjustRightInd w:val="0"/>
        <w:spacing w:after="0" w:line="360" w:lineRule="auto"/>
        <w:jc w:val="both"/>
        <w:rPr>
          <w:rFonts w:eastAsia="Times New Roman" w:cs="Garamond-LightCondensed"/>
          <w:sz w:val="24"/>
          <w:szCs w:val="24"/>
        </w:rPr>
      </w:pPr>
      <w:r w:rsidRPr="00F4400A">
        <w:rPr>
          <w:rFonts w:eastAsia="Times New Roman" w:cs="Garamond-LightCondensed"/>
          <w:sz w:val="24"/>
          <w:szCs w:val="24"/>
        </w:rPr>
        <w:t xml:space="preserve">   sowie der Verhaltensweisen und Werte anderer bewusst werden,</w:t>
      </w:r>
    </w:p>
    <w:p w:rsidR="009F15B4" w:rsidRDefault="009F15B4" w:rsidP="009F15B4">
      <w:pPr>
        <w:autoSpaceDE w:val="0"/>
        <w:autoSpaceDN w:val="0"/>
        <w:adjustRightInd w:val="0"/>
        <w:spacing w:after="0" w:line="360" w:lineRule="auto"/>
        <w:jc w:val="both"/>
        <w:rPr>
          <w:rFonts w:eastAsia="Times New Roman" w:cs="Garamond-LightCondensed"/>
          <w:sz w:val="24"/>
          <w:szCs w:val="24"/>
        </w:rPr>
      </w:pPr>
      <w:r w:rsidRPr="00F4400A">
        <w:rPr>
          <w:rFonts w:eastAsia="Times New Roman" w:cs="Garamond-LightCondensed"/>
          <w:sz w:val="24"/>
          <w:szCs w:val="24"/>
        </w:rPr>
        <w:t xml:space="preserve">• Schülerinnen und Schülern Kenntnisse und Fähigkeiten vermitteln, die die Entwicklung </w:t>
      </w:r>
      <w:r>
        <w:rPr>
          <w:rFonts w:eastAsia="Times New Roman" w:cs="Garamond-LightCondensed"/>
          <w:sz w:val="24"/>
          <w:szCs w:val="24"/>
        </w:rPr>
        <w:t xml:space="preserve">  </w:t>
      </w:r>
    </w:p>
    <w:p w:rsidR="009F15B4" w:rsidRPr="00F4400A" w:rsidRDefault="009F15B4" w:rsidP="009F15B4">
      <w:pPr>
        <w:autoSpaceDE w:val="0"/>
        <w:autoSpaceDN w:val="0"/>
        <w:adjustRightInd w:val="0"/>
        <w:spacing w:after="0" w:line="360" w:lineRule="auto"/>
        <w:jc w:val="both"/>
        <w:rPr>
          <w:rFonts w:eastAsia="Times New Roman" w:cs="Garamond-LightCondensed"/>
          <w:sz w:val="24"/>
          <w:szCs w:val="24"/>
        </w:rPr>
      </w:pPr>
      <w:r>
        <w:rPr>
          <w:rFonts w:eastAsia="Times New Roman" w:cs="Garamond-LightCondensed"/>
          <w:sz w:val="24"/>
          <w:szCs w:val="24"/>
        </w:rPr>
        <w:t xml:space="preserve">   </w:t>
      </w:r>
      <w:r w:rsidRPr="00F4400A">
        <w:rPr>
          <w:rFonts w:eastAsia="Times New Roman" w:cs="Garamond-LightCondensed"/>
          <w:sz w:val="24"/>
          <w:szCs w:val="24"/>
        </w:rPr>
        <w:t>einer gesundheitsfördernden Lebensweise unterstützen,</w:t>
      </w:r>
    </w:p>
    <w:p w:rsidR="009F15B4" w:rsidRPr="00341E67" w:rsidRDefault="009F15B4" w:rsidP="009F15B4">
      <w:pPr>
        <w:autoSpaceDE w:val="0"/>
        <w:autoSpaceDN w:val="0"/>
        <w:adjustRightInd w:val="0"/>
        <w:spacing w:after="0" w:line="360" w:lineRule="auto"/>
        <w:jc w:val="both"/>
        <w:rPr>
          <w:rFonts w:eastAsia="Times New Roman" w:cs="Garamond-LightCondensed"/>
          <w:sz w:val="24"/>
          <w:szCs w:val="24"/>
          <w:vertAlign w:val="superscript"/>
        </w:rPr>
      </w:pPr>
      <w:r w:rsidRPr="00F4400A">
        <w:rPr>
          <w:rFonts w:eastAsia="Times New Roman" w:cs="Garamond-LightCondensed"/>
          <w:sz w:val="24"/>
          <w:szCs w:val="24"/>
        </w:rPr>
        <w:lastRenderedPageBreak/>
        <w:t>• das Selbstwertgefühl von Schülerinnen und Schülern entwickeln helfen und fördern.</w:t>
      </w:r>
      <w:r>
        <w:rPr>
          <w:rStyle w:val="Funotenzeichen"/>
          <w:rFonts w:eastAsia="Times New Roman" w:cs="Garamond-LightCondensed"/>
          <w:sz w:val="24"/>
          <w:szCs w:val="24"/>
        </w:rPr>
        <w:footnoteReference w:id="3"/>
      </w:r>
    </w:p>
    <w:p w:rsidR="009F15B4" w:rsidRPr="00AE061C" w:rsidRDefault="009F15B4" w:rsidP="009F15B4">
      <w:pPr>
        <w:spacing w:after="0" w:line="240" w:lineRule="auto"/>
        <w:jc w:val="both"/>
        <w:rPr>
          <w:rFonts w:eastAsia="Times New Roman" w:cs="Times New Roman"/>
          <w:sz w:val="20"/>
          <w:szCs w:val="20"/>
        </w:rPr>
      </w:pPr>
    </w:p>
    <w:p w:rsidR="009F15B4" w:rsidRPr="00F4400A" w:rsidRDefault="009F15B4" w:rsidP="009F15B4">
      <w:pPr>
        <w:spacing w:after="0" w:line="360" w:lineRule="auto"/>
        <w:jc w:val="both"/>
        <w:rPr>
          <w:rFonts w:eastAsia="Times New Roman" w:cs="Times New Roman"/>
          <w:sz w:val="24"/>
          <w:szCs w:val="24"/>
        </w:rPr>
      </w:pPr>
      <w:r w:rsidRPr="00F4400A">
        <w:rPr>
          <w:rFonts w:eastAsia="Times New Roman" w:cs="Times New Roman"/>
          <w:sz w:val="24"/>
          <w:szCs w:val="24"/>
        </w:rPr>
        <w:t xml:space="preserve">Unsere Schule möchte mit ihrem Gesundheitskonzept dazu beitragen: </w:t>
      </w:r>
    </w:p>
    <w:p w:rsidR="009F15B4" w:rsidRPr="00F4400A" w:rsidRDefault="009F15B4" w:rsidP="009F15B4">
      <w:pPr>
        <w:numPr>
          <w:ilvl w:val="0"/>
          <w:numId w:val="1"/>
        </w:numPr>
        <w:spacing w:after="0" w:line="360" w:lineRule="auto"/>
        <w:jc w:val="both"/>
        <w:rPr>
          <w:rFonts w:eastAsia="Times New Roman" w:cs="Times New Roman"/>
          <w:sz w:val="24"/>
          <w:szCs w:val="24"/>
        </w:rPr>
      </w:pPr>
      <w:r w:rsidRPr="00F4400A">
        <w:rPr>
          <w:rFonts w:eastAsia="Times New Roman" w:cs="Times New Roman"/>
          <w:sz w:val="24"/>
          <w:szCs w:val="24"/>
        </w:rPr>
        <w:t>ein gesundes Schulklima zu entwickeln, die Lernbedingungen der Schülerinnen und Schüler zu verbessern, die Arbeitszufriedenheit  der Lehrkräfte zu stabilisieren,</w:t>
      </w:r>
    </w:p>
    <w:p w:rsidR="009F15B4" w:rsidRPr="00F4400A" w:rsidRDefault="009F15B4" w:rsidP="009F15B4">
      <w:pPr>
        <w:numPr>
          <w:ilvl w:val="0"/>
          <w:numId w:val="1"/>
        </w:numPr>
        <w:spacing w:after="0" w:line="360" w:lineRule="auto"/>
        <w:jc w:val="both"/>
        <w:rPr>
          <w:rFonts w:eastAsia="Times New Roman" w:cs="Times New Roman"/>
          <w:sz w:val="24"/>
          <w:szCs w:val="24"/>
        </w:rPr>
      </w:pPr>
      <w:r w:rsidRPr="00F4400A">
        <w:rPr>
          <w:rFonts w:eastAsia="Times New Roman" w:cs="Times New Roman"/>
          <w:sz w:val="24"/>
          <w:szCs w:val="24"/>
        </w:rPr>
        <w:t>bei Schülern und Lehrern den Prozess zur Erlangung körperlichen, geistigen und soz</w:t>
      </w:r>
      <w:r w:rsidRPr="00F4400A">
        <w:rPr>
          <w:rFonts w:eastAsia="Times New Roman" w:cs="Times New Roman"/>
          <w:sz w:val="24"/>
          <w:szCs w:val="24"/>
        </w:rPr>
        <w:t>i</w:t>
      </w:r>
      <w:r w:rsidRPr="00F4400A">
        <w:rPr>
          <w:rFonts w:eastAsia="Times New Roman" w:cs="Times New Roman"/>
          <w:sz w:val="24"/>
          <w:szCs w:val="24"/>
        </w:rPr>
        <w:t>alen Wohlbefindens zu unterstützen,</w:t>
      </w:r>
    </w:p>
    <w:p w:rsidR="009F15B4" w:rsidRPr="00F4400A" w:rsidRDefault="009F15B4" w:rsidP="009F15B4">
      <w:pPr>
        <w:numPr>
          <w:ilvl w:val="0"/>
          <w:numId w:val="1"/>
        </w:numPr>
        <w:spacing w:after="0" w:line="360" w:lineRule="auto"/>
        <w:jc w:val="both"/>
        <w:rPr>
          <w:rFonts w:eastAsia="Times New Roman" w:cs="Times New Roman"/>
          <w:sz w:val="24"/>
          <w:szCs w:val="24"/>
        </w:rPr>
      </w:pPr>
      <w:r w:rsidRPr="00F4400A">
        <w:rPr>
          <w:rFonts w:eastAsia="Times New Roman" w:cs="Times New Roman"/>
          <w:sz w:val="24"/>
          <w:szCs w:val="24"/>
        </w:rPr>
        <w:t>Schüler und Lehrer zu befähigen, ihre eigene Gesundheit zu stärken,</w:t>
      </w:r>
    </w:p>
    <w:p w:rsidR="009F15B4" w:rsidRPr="00CE1A0B" w:rsidRDefault="009F15B4" w:rsidP="009F15B4">
      <w:pPr>
        <w:numPr>
          <w:ilvl w:val="0"/>
          <w:numId w:val="1"/>
        </w:numPr>
        <w:spacing w:after="0" w:line="360" w:lineRule="auto"/>
        <w:jc w:val="both"/>
        <w:rPr>
          <w:rFonts w:eastAsia="Times New Roman" w:cs="Times New Roman"/>
          <w:sz w:val="24"/>
          <w:szCs w:val="24"/>
        </w:rPr>
      </w:pPr>
      <w:r w:rsidRPr="00F4400A">
        <w:rPr>
          <w:rFonts w:eastAsia="Times New Roman" w:cs="Times New Roman"/>
          <w:sz w:val="24"/>
          <w:szCs w:val="24"/>
        </w:rPr>
        <w:t xml:space="preserve">Schüler über die Schulzeit hinaus in die Lage zu versetzen, </w:t>
      </w:r>
      <w:r w:rsidRPr="00CE1A0B">
        <w:rPr>
          <w:rFonts w:eastAsia="Times New Roman" w:cs="Times New Roman"/>
          <w:sz w:val="24"/>
          <w:szCs w:val="24"/>
        </w:rPr>
        <w:t>sich eine Lebensweise a</w:t>
      </w:r>
      <w:r w:rsidRPr="00CE1A0B">
        <w:rPr>
          <w:rFonts w:eastAsia="Times New Roman" w:cs="Times New Roman"/>
          <w:sz w:val="24"/>
          <w:szCs w:val="24"/>
        </w:rPr>
        <w:t>n</w:t>
      </w:r>
      <w:r w:rsidRPr="00CE1A0B">
        <w:rPr>
          <w:rFonts w:eastAsia="Times New Roman" w:cs="Times New Roman"/>
          <w:sz w:val="24"/>
          <w:szCs w:val="24"/>
        </w:rPr>
        <w:t>zueignen, die ihnen ermöglicht, allen physischen und    psychischen Anforderungen gerecht zu werden.</w:t>
      </w:r>
    </w:p>
    <w:p w:rsidR="009F15B4" w:rsidRPr="00F4400A" w:rsidRDefault="009F15B4" w:rsidP="009F15B4">
      <w:pPr>
        <w:spacing w:after="0" w:line="360" w:lineRule="auto"/>
        <w:jc w:val="both"/>
        <w:rPr>
          <w:rFonts w:eastAsia="Times New Roman" w:cs="Times New Roman"/>
          <w:sz w:val="24"/>
          <w:szCs w:val="24"/>
        </w:rPr>
      </w:pPr>
    </w:p>
    <w:p w:rsidR="009F15B4" w:rsidRDefault="009F15B4" w:rsidP="009F15B4">
      <w:pPr>
        <w:spacing w:after="0" w:line="360" w:lineRule="auto"/>
        <w:rPr>
          <w:rFonts w:eastAsia="Times New Roman" w:cs="Times New Roman"/>
          <w:b/>
          <w:sz w:val="24"/>
          <w:szCs w:val="24"/>
          <w:u w:val="single"/>
        </w:rPr>
      </w:pPr>
      <w:r w:rsidRPr="00F4400A">
        <w:rPr>
          <w:rFonts w:eastAsia="Times New Roman" w:cs="Times New Roman"/>
          <w:b/>
          <w:sz w:val="24"/>
          <w:szCs w:val="24"/>
          <w:u w:val="single"/>
        </w:rPr>
        <w:t>Vermittlung im Unterricht (Beispiele)</w:t>
      </w:r>
    </w:p>
    <w:p w:rsidR="009F15B4" w:rsidRDefault="009F15B4" w:rsidP="009F15B4">
      <w:pPr>
        <w:spacing w:after="0" w:line="360" w:lineRule="auto"/>
        <w:rPr>
          <w:rFonts w:eastAsia="Times New Roman" w:cs="Times New Roman"/>
          <w:b/>
          <w:sz w:val="24"/>
          <w:szCs w:val="24"/>
          <w:u w:val="single"/>
        </w:rPr>
      </w:pPr>
    </w:p>
    <w:p w:rsidR="009F15B4" w:rsidRDefault="009F15B4" w:rsidP="009F15B4">
      <w:pPr>
        <w:spacing w:after="0" w:line="360" w:lineRule="auto"/>
        <w:rPr>
          <w:rFonts w:eastAsia="Times New Roman" w:cs="Times New Roman"/>
          <w:b/>
          <w:color w:val="548DD4" w:themeColor="text2" w:themeTint="99"/>
          <w:sz w:val="24"/>
          <w:szCs w:val="24"/>
          <w:u w:val="single"/>
        </w:rPr>
      </w:pPr>
      <w:r>
        <w:rPr>
          <w:rFonts w:eastAsia="Times New Roman" w:cs="Times New Roman"/>
          <w:b/>
          <w:color w:val="548DD4" w:themeColor="text2" w:themeTint="99"/>
          <w:sz w:val="24"/>
          <w:szCs w:val="24"/>
          <w:u w:val="single"/>
        </w:rPr>
        <w:t>Primarstufe:</w:t>
      </w:r>
    </w:p>
    <w:p w:rsidR="009F15B4" w:rsidRDefault="009F15B4" w:rsidP="009F15B4">
      <w:pPr>
        <w:spacing w:after="0" w:line="360" w:lineRule="auto"/>
        <w:rPr>
          <w:rFonts w:eastAsia="Times New Roman" w:cs="Times New Roman"/>
          <w:color w:val="548DD4" w:themeColor="text2" w:themeTint="99"/>
          <w:sz w:val="24"/>
          <w:szCs w:val="24"/>
        </w:rPr>
      </w:pPr>
      <w:r>
        <w:rPr>
          <w:rFonts w:eastAsia="Times New Roman" w:cs="Times New Roman"/>
          <w:color w:val="548DD4" w:themeColor="text2" w:themeTint="99"/>
          <w:sz w:val="24"/>
          <w:szCs w:val="24"/>
        </w:rPr>
        <w:t>Bereits in der Primarstufe kommt es im Kontext des Heimat-und Sachkundeunterrichtes zu einer intensiven Auseinandersetzung mit der Thematik Gesundheitserziehung. Hierbei we</w:t>
      </w:r>
      <w:r>
        <w:rPr>
          <w:rFonts w:eastAsia="Times New Roman" w:cs="Times New Roman"/>
          <w:color w:val="548DD4" w:themeColor="text2" w:themeTint="99"/>
          <w:sz w:val="24"/>
          <w:szCs w:val="24"/>
        </w:rPr>
        <w:t>r</w:t>
      </w:r>
      <w:r>
        <w:rPr>
          <w:rFonts w:eastAsia="Times New Roman" w:cs="Times New Roman"/>
          <w:color w:val="548DD4" w:themeColor="text2" w:themeTint="99"/>
          <w:sz w:val="24"/>
          <w:szCs w:val="24"/>
        </w:rPr>
        <w:t>den insbesondere folgende Kernbereiche betrachtet:</w:t>
      </w:r>
    </w:p>
    <w:p w:rsidR="009F15B4" w:rsidRDefault="009F15B4" w:rsidP="009F15B4">
      <w:pPr>
        <w:pStyle w:val="Listenabsatz"/>
        <w:numPr>
          <w:ilvl w:val="0"/>
          <w:numId w:val="11"/>
        </w:numPr>
        <w:spacing w:after="0" w:line="360" w:lineRule="auto"/>
        <w:rPr>
          <w:rFonts w:eastAsia="Times New Roman" w:cs="Times New Roman"/>
          <w:color w:val="548DD4" w:themeColor="text2" w:themeTint="99"/>
          <w:sz w:val="24"/>
          <w:szCs w:val="24"/>
        </w:rPr>
      </w:pPr>
      <w:r>
        <w:rPr>
          <w:rFonts w:eastAsia="Times New Roman" w:cs="Times New Roman"/>
          <w:color w:val="548DD4" w:themeColor="text2" w:themeTint="99"/>
          <w:sz w:val="24"/>
          <w:szCs w:val="24"/>
        </w:rPr>
        <w:t>Ernährung</w:t>
      </w:r>
    </w:p>
    <w:p w:rsidR="009F15B4" w:rsidRDefault="009F15B4" w:rsidP="009F15B4">
      <w:pPr>
        <w:pStyle w:val="Listenabsatz"/>
        <w:numPr>
          <w:ilvl w:val="0"/>
          <w:numId w:val="11"/>
        </w:numPr>
        <w:spacing w:after="0" w:line="360" w:lineRule="auto"/>
        <w:rPr>
          <w:rFonts w:eastAsia="Times New Roman" w:cs="Times New Roman"/>
          <w:color w:val="548DD4" w:themeColor="text2" w:themeTint="99"/>
          <w:sz w:val="24"/>
          <w:szCs w:val="24"/>
        </w:rPr>
      </w:pPr>
      <w:r>
        <w:rPr>
          <w:rFonts w:eastAsia="Times New Roman" w:cs="Times New Roman"/>
          <w:color w:val="548DD4" w:themeColor="text2" w:themeTint="99"/>
          <w:sz w:val="24"/>
          <w:szCs w:val="24"/>
        </w:rPr>
        <w:t>Körperpflege und Hygiene</w:t>
      </w:r>
    </w:p>
    <w:p w:rsidR="009F15B4" w:rsidRDefault="009F15B4" w:rsidP="009F15B4">
      <w:pPr>
        <w:pStyle w:val="Listenabsatz"/>
        <w:numPr>
          <w:ilvl w:val="0"/>
          <w:numId w:val="11"/>
        </w:numPr>
        <w:spacing w:after="0" w:line="360" w:lineRule="auto"/>
        <w:rPr>
          <w:rFonts w:eastAsia="Times New Roman" w:cs="Times New Roman"/>
          <w:color w:val="548DD4" w:themeColor="text2" w:themeTint="99"/>
          <w:sz w:val="24"/>
          <w:szCs w:val="24"/>
        </w:rPr>
      </w:pPr>
      <w:r>
        <w:rPr>
          <w:rFonts w:eastAsia="Times New Roman" w:cs="Times New Roman"/>
          <w:color w:val="548DD4" w:themeColor="text2" w:themeTint="99"/>
          <w:sz w:val="24"/>
          <w:szCs w:val="24"/>
        </w:rPr>
        <w:t>Bewegung und Entspannung</w:t>
      </w:r>
    </w:p>
    <w:p w:rsidR="009F15B4" w:rsidRDefault="009F15B4" w:rsidP="009F15B4">
      <w:pPr>
        <w:pStyle w:val="Listenabsatz"/>
        <w:numPr>
          <w:ilvl w:val="0"/>
          <w:numId w:val="11"/>
        </w:numPr>
        <w:spacing w:after="0" w:line="360" w:lineRule="auto"/>
        <w:rPr>
          <w:rFonts w:eastAsia="Times New Roman" w:cs="Times New Roman"/>
          <w:color w:val="548DD4" w:themeColor="text2" w:themeTint="99"/>
          <w:sz w:val="24"/>
          <w:szCs w:val="24"/>
        </w:rPr>
      </w:pPr>
      <w:r>
        <w:rPr>
          <w:rFonts w:eastAsia="Times New Roman" w:cs="Times New Roman"/>
          <w:color w:val="548DD4" w:themeColor="text2" w:themeTint="99"/>
          <w:sz w:val="24"/>
          <w:szCs w:val="24"/>
        </w:rPr>
        <w:t>Körper- und Selbstwahrnehmung</w:t>
      </w:r>
    </w:p>
    <w:p w:rsidR="009F15B4" w:rsidRDefault="009F15B4" w:rsidP="009F15B4">
      <w:pPr>
        <w:spacing w:after="0" w:line="360" w:lineRule="auto"/>
        <w:rPr>
          <w:rFonts w:eastAsia="Times New Roman" w:cs="Times New Roman"/>
          <w:color w:val="548DD4" w:themeColor="text2" w:themeTint="99"/>
          <w:sz w:val="24"/>
          <w:szCs w:val="24"/>
        </w:rPr>
      </w:pPr>
      <w:r>
        <w:rPr>
          <w:rFonts w:eastAsia="Times New Roman" w:cs="Times New Roman"/>
          <w:color w:val="548DD4" w:themeColor="text2" w:themeTint="99"/>
          <w:sz w:val="24"/>
          <w:szCs w:val="24"/>
        </w:rPr>
        <w:t>Hinzu kommen Themen wie „Stressbewältigung“, „Immunsystem“ usw.</w:t>
      </w:r>
    </w:p>
    <w:p w:rsidR="009F15B4" w:rsidRPr="00341E67" w:rsidRDefault="009F15B4" w:rsidP="009F15B4">
      <w:pPr>
        <w:spacing w:after="0" w:line="360" w:lineRule="auto"/>
        <w:rPr>
          <w:rFonts w:eastAsia="Times New Roman" w:cs="Times New Roman"/>
          <w:color w:val="548DD4" w:themeColor="text2" w:themeTint="99"/>
          <w:sz w:val="24"/>
          <w:szCs w:val="24"/>
        </w:rPr>
      </w:pPr>
    </w:p>
    <w:p w:rsidR="009F15B4" w:rsidRPr="00F4400A" w:rsidRDefault="009F15B4" w:rsidP="009F15B4">
      <w:pPr>
        <w:spacing w:after="0" w:line="360" w:lineRule="auto"/>
        <w:rPr>
          <w:rFonts w:eastAsia="Times New Roman" w:cs="Times New Roman"/>
          <w:sz w:val="24"/>
          <w:szCs w:val="24"/>
        </w:rPr>
      </w:pPr>
      <w:r w:rsidRPr="00F4400A">
        <w:rPr>
          <w:rFonts w:eastAsia="Times New Roman" w:cs="Times New Roman"/>
          <w:sz w:val="24"/>
          <w:szCs w:val="24"/>
        </w:rPr>
        <w:t xml:space="preserve">Für einzelne Unterrichtsfächer </w:t>
      </w:r>
      <w:r>
        <w:rPr>
          <w:rFonts w:eastAsia="Times New Roman" w:cs="Times New Roman"/>
          <w:color w:val="548DD4" w:themeColor="text2" w:themeTint="99"/>
          <w:sz w:val="24"/>
          <w:szCs w:val="24"/>
        </w:rPr>
        <w:t xml:space="preserve">der Klassenstufen 5-10 </w:t>
      </w:r>
      <w:r w:rsidRPr="00F4400A">
        <w:rPr>
          <w:rFonts w:eastAsia="Times New Roman" w:cs="Times New Roman"/>
          <w:sz w:val="24"/>
          <w:szCs w:val="24"/>
        </w:rPr>
        <w:t>gilt verbindlich und nachweislich zu vermitteln:</w:t>
      </w:r>
    </w:p>
    <w:p w:rsidR="009F15B4" w:rsidRPr="00F4400A" w:rsidRDefault="009F15B4" w:rsidP="009F15B4">
      <w:pPr>
        <w:spacing w:after="0"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bCs/>
          <w:sz w:val="24"/>
          <w:szCs w:val="24"/>
          <w:u w:val="single"/>
        </w:rPr>
      </w:pPr>
      <w:r w:rsidRPr="00F4400A">
        <w:rPr>
          <w:rFonts w:eastAsia="Times New Roman" w:cs="Times New Roman"/>
          <w:b/>
          <w:bCs/>
          <w:sz w:val="24"/>
          <w:szCs w:val="24"/>
          <w:u w:val="single"/>
        </w:rPr>
        <w:t>MNT / Biologie</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Der Lehrplan MNT und Biologie verlangt in allen Klassenstufen - bezogen auf die Gesun</w:t>
      </w:r>
      <w:r w:rsidRPr="00F4400A">
        <w:rPr>
          <w:rFonts w:eastAsia="Times New Roman" w:cs="Times New Roman"/>
          <w:sz w:val="24"/>
          <w:szCs w:val="24"/>
        </w:rPr>
        <w:t>d</w:t>
      </w:r>
      <w:r w:rsidRPr="00F4400A">
        <w:rPr>
          <w:rFonts w:eastAsia="Times New Roman" w:cs="Times New Roman"/>
          <w:sz w:val="24"/>
          <w:szCs w:val="24"/>
        </w:rPr>
        <w:t xml:space="preserve">heits- und Umwelterziehung - entsprechende praxisorientierte Umsetzungen. </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lastRenderedPageBreak/>
        <w:t>Diese sind feste Bestandteile des Unterrichts, von Projektstunden oder auch speziellen Projekttagen. Eine Auswahl von Lehrplanschwerpunkten gibt einen Überblick über die Gesun</w:t>
      </w:r>
      <w:r w:rsidRPr="00F4400A">
        <w:rPr>
          <w:rFonts w:eastAsia="Times New Roman" w:cs="Times New Roman"/>
          <w:sz w:val="24"/>
          <w:szCs w:val="24"/>
        </w:rPr>
        <w:t>d</w:t>
      </w:r>
      <w:r w:rsidRPr="00F4400A">
        <w:rPr>
          <w:rFonts w:eastAsia="Times New Roman" w:cs="Times New Roman"/>
          <w:sz w:val="24"/>
          <w:szCs w:val="24"/>
        </w:rPr>
        <w:t>heitserziehung im Fach MNT und Biologie.</w:t>
      </w:r>
    </w:p>
    <w:p w:rsidR="009F15B4" w:rsidRPr="00F4400A" w:rsidRDefault="009F15B4" w:rsidP="009F15B4">
      <w:pPr>
        <w:spacing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bCs/>
          <w:sz w:val="24"/>
          <w:szCs w:val="24"/>
        </w:rPr>
      </w:pPr>
      <w:r w:rsidRPr="00F4400A">
        <w:rPr>
          <w:rFonts w:eastAsia="Times New Roman" w:cs="Times New Roman"/>
          <w:b/>
          <w:bCs/>
          <w:sz w:val="24"/>
          <w:szCs w:val="24"/>
        </w:rPr>
        <w:t>MNT - Klassenstufen 5/6</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Spezielle Projektstunden zum Thema „Gesunde Ernährung“ sind fester Bestandteile des Schuljahresarbeitsplanes.</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Maßnahmen zur gesunden Lebensweise des Menschen wie:</w:t>
      </w:r>
    </w:p>
    <w:p w:rsidR="009F15B4" w:rsidRPr="00AE061C" w:rsidRDefault="009F15B4" w:rsidP="009F15B4">
      <w:pPr>
        <w:pStyle w:val="Listenabsatz"/>
        <w:numPr>
          <w:ilvl w:val="0"/>
          <w:numId w:val="2"/>
        </w:numPr>
        <w:spacing w:line="360" w:lineRule="auto"/>
        <w:rPr>
          <w:rFonts w:eastAsia="Times New Roman" w:cs="Times New Roman"/>
          <w:sz w:val="24"/>
          <w:szCs w:val="24"/>
        </w:rPr>
      </w:pPr>
      <w:r w:rsidRPr="00AE061C">
        <w:rPr>
          <w:rFonts w:eastAsia="Times New Roman" w:cs="Times New Roman"/>
          <w:sz w:val="24"/>
          <w:szCs w:val="24"/>
        </w:rPr>
        <w:t>die Bedeutung witterungsgerechter Kleidung,</w:t>
      </w:r>
    </w:p>
    <w:p w:rsidR="009F15B4" w:rsidRPr="00AE061C" w:rsidRDefault="009F15B4" w:rsidP="009F15B4">
      <w:pPr>
        <w:pStyle w:val="Listenabsatz"/>
        <w:numPr>
          <w:ilvl w:val="0"/>
          <w:numId w:val="2"/>
        </w:numPr>
        <w:spacing w:line="360" w:lineRule="auto"/>
        <w:rPr>
          <w:rFonts w:eastAsia="Times New Roman" w:cs="Times New Roman"/>
          <w:sz w:val="24"/>
          <w:szCs w:val="24"/>
        </w:rPr>
      </w:pPr>
      <w:r w:rsidRPr="00AE061C">
        <w:rPr>
          <w:rFonts w:eastAsia="Times New Roman" w:cs="Times New Roman"/>
          <w:sz w:val="24"/>
          <w:szCs w:val="24"/>
        </w:rPr>
        <w:t>Schutz der Haut vor intensiver Sonneneinstrahlung,</w:t>
      </w:r>
    </w:p>
    <w:p w:rsidR="009F15B4" w:rsidRPr="00AE061C" w:rsidRDefault="009F15B4" w:rsidP="009F15B4">
      <w:pPr>
        <w:pStyle w:val="Listenabsatz"/>
        <w:numPr>
          <w:ilvl w:val="0"/>
          <w:numId w:val="2"/>
        </w:numPr>
        <w:spacing w:line="360" w:lineRule="auto"/>
        <w:rPr>
          <w:rFonts w:eastAsia="Times New Roman" w:cs="Times New Roman"/>
          <w:sz w:val="24"/>
          <w:szCs w:val="24"/>
        </w:rPr>
      </w:pPr>
      <w:r w:rsidRPr="00AE061C">
        <w:rPr>
          <w:rFonts w:eastAsia="Times New Roman" w:cs="Times New Roman"/>
          <w:sz w:val="24"/>
          <w:szCs w:val="24"/>
        </w:rPr>
        <w:t>Schädlichkeit des Rauchens,</w:t>
      </w:r>
    </w:p>
    <w:p w:rsidR="009F15B4" w:rsidRPr="00AE061C" w:rsidRDefault="009F15B4" w:rsidP="009F15B4">
      <w:pPr>
        <w:pStyle w:val="Listenabsatz"/>
        <w:numPr>
          <w:ilvl w:val="0"/>
          <w:numId w:val="2"/>
        </w:numPr>
        <w:spacing w:line="360" w:lineRule="auto"/>
        <w:rPr>
          <w:rFonts w:eastAsia="Times New Roman" w:cs="Times New Roman"/>
          <w:sz w:val="24"/>
          <w:szCs w:val="24"/>
        </w:rPr>
      </w:pPr>
      <w:r w:rsidRPr="00AE061C">
        <w:rPr>
          <w:rFonts w:eastAsia="Times New Roman" w:cs="Times New Roman"/>
          <w:sz w:val="24"/>
          <w:szCs w:val="24"/>
        </w:rPr>
        <w:t>gesundheitsfördernde Ernährung,</w:t>
      </w:r>
    </w:p>
    <w:p w:rsidR="009F15B4" w:rsidRPr="00AE061C" w:rsidRDefault="009F15B4" w:rsidP="009F15B4">
      <w:pPr>
        <w:pStyle w:val="Listenabsatz"/>
        <w:numPr>
          <w:ilvl w:val="0"/>
          <w:numId w:val="2"/>
        </w:numPr>
        <w:spacing w:line="360" w:lineRule="auto"/>
        <w:rPr>
          <w:rFonts w:eastAsia="Times New Roman" w:cs="Times New Roman"/>
          <w:sz w:val="24"/>
          <w:szCs w:val="24"/>
        </w:rPr>
      </w:pPr>
      <w:r w:rsidRPr="00AE061C">
        <w:rPr>
          <w:rFonts w:eastAsia="Times New Roman" w:cs="Times New Roman"/>
          <w:sz w:val="24"/>
          <w:szCs w:val="24"/>
        </w:rPr>
        <w:t>richtige Zahnpflege,</w:t>
      </w:r>
    </w:p>
    <w:p w:rsidR="009F15B4" w:rsidRPr="00AE061C" w:rsidRDefault="009F15B4" w:rsidP="009F15B4">
      <w:pPr>
        <w:pStyle w:val="Listenabsatz"/>
        <w:numPr>
          <w:ilvl w:val="0"/>
          <w:numId w:val="2"/>
        </w:numPr>
        <w:spacing w:line="360" w:lineRule="auto"/>
        <w:rPr>
          <w:rFonts w:eastAsia="Times New Roman" w:cs="Times New Roman"/>
          <w:sz w:val="24"/>
          <w:szCs w:val="24"/>
        </w:rPr>
      </w:pPr>
      <w:r w:rsidRPr="00AE061C">
        <w:rPr>
          <w:rFonts w:eastAsia="Times New Roman" w:cs="Times New Roman"/>
          <w:sz w:val="24"/>
          <w:szCs w:val="24"/>
        </w:rPr>
        <w:t>hygienische Maßnahmen zum Schutz des Körpers</w:t>
      </w:r>
    </w:p>
    <w:p w:rsidR="009F15B4" w:rsidRPr="00AE061C" w:rsidRDefault="009F15B4" w:rsidP="009F15B4">
      <w:pPr>
        <w:pStyle w:val="Listenabsatz"/>
        <w:numPr>
          <w:ilvl w:val="0"/>
          <w:numId w:val="2"/>
        </w:numPr>
        <w:spacing w:line="360" w:lineRule="auto"/>
        <w:rPr>
          <w:rFonts w:eastAsia="Times New Roman" w:cs="Times New Roman"/>
          <w:sz w:val="24"/>
          <w:szCs w:val="24"/>
        </w:rPr>
      </w:pPr>
      <w:r w:rsidRPr="00AE061C">
        <w:rPr>
          <w:rFonts w:eastAsia="Times New Roman" w:cs="Times New Roman"/>
          <w:sz w:val="24"/>
          <w:szCs w:val="24"/>
        </w:rPr>
        <w:t>Vorbeugen von Haltungsschäden</w:t>
      </w:r>
    </w:p>
    <w:p w:rsidR="009F15B4" w:rsidRPr="00F4400A" w:rsidRDefault="009F15B4" w:rsidP="009F15B4">
      <w:pPr>
        <w:spacing w:line="360" w:lineRule="auto"/>
        <w:rPr>
          <w:rFonts w:eastAsia="Times New Roman" w:cs="Times New Roman"/>
          <w:b/>
          <w:sz w:val="24"/>
          <w:szCs w:val="24"/>
        </w:rPr>
      </w:pP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p>
    <w:p w:rsidR="009F15B4" w:rsidRPr="00F4400A" w:rsidRDefault="009F15B4" w:rsidP="009F15B4">
      <w:pPr>
        <w:spacing w:line="360" w:lineRule="auto"/>
        <w:rPr>
          <w:rFonts w:eastAsia="Times New Roman" w:cs="Times New Roman"/>
          <w:b/>
          <w:bCs/>
          <w:sz w:val="24"/>
          <w:szCs w:val="24"/>
        </w:rPr>
      </w:pPr>
      <w:r w:rsidRPr="00F4400A">
        <w:rPr>
          <w:rFonts w:eastAsia="Times New Roman" w:cs="Times New Roman"/>
          <w:b/>
          <w:bCs/>
          <w:sz w:val="24"/>
          <w:szCs w:val="24"/>
        </w:rPr>
        <w:t>Biologie - Klassenstufe 7</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Inhaltliche Schwerpunkte des Unterrichts sind:</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Bakterien und ihre Bedeutung für eine gesunde Ernährung sowie praxisrelevante Kenntnisse zur Verhinderung von Infektionen,</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gesundheitsschädigende Wirkung von Giftstoffen, die durch bestimmte Schimmelpilze gebi</w:t>
      </w:r>
      <w:r w:rsidRPr="00F4400A">
        <w:rPr>
          <w:rFonts w:eastAsia="Times New Roman" w:cs="Times New Roman"/>
          <w:sz w:val="24"/>
          <w:szCs w:val="24"/>
        </w:rPr>
        <w:t>l</w:t>
      </w:r>
      <w:r w:rsidRPr="00F4400A">
        <w:rPr>
          <w:rFonts w:eastAsia="Times New Roman" w:cs="Times New Roman"/>
          <w:sz w:val="24"/>
          <w:szCs w:val="24"/>
        </w:rPr>
        <w:t>det werden,</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daraus resultierende Maßnahmen zur Hygiene</w:t>
      </w: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p>
    <w:p w:rsidR="009F15B4" w:rsidRPr="00F4400A" w:rsidRDefault="009F15B4" w:rsidP="009F15B4">
      <w:pPr>
        <w:spacing w:line="360" w:lineRule="auto"/>
        <w:rPr>
          <w:rFonts w:eastAsia="Times New Roman" w:cs="Times New Roman"/>
          <w:b/>
          <w:bCs/>
          <w:sz w:val="24"/>
          <w:szCs w:val="24"/>
        </w:rPr>
      </w:pPr>
      <w:r w:rsidRPr="00F4400A">
        <w:rPr>
          <w:rFonts w:eastAsia="Times New Roman" w:cs="Times New Roman"/>
          <w:b/>
          <w:bCs/>
          <w:sz w:val="24"/>
          <w:szCs w:val="24"/>
        </w:rPr>
        <w:t>Biologie - Klassenstufe 8</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lastRenderedPageBreak/>
        <w:t>Das Hauptthema des Unterrichts in der gesamten Klassenstufe ist die Gesunderhaltung u</w:t>
      </w:r>
      <w:r w:rsidRPr="00F4400A">
        <w:rPr>
          <w:rFonts w:eastAsia="Times New Roman" w:cs="Times New Roman"/>
          <w:sz w:val="24"/>
          <w:szCs w:val="24"/>
        </w:rPr>
        <w:t>n</w:t>
      </w:r>
      <w:r w:rsidRPr="00F4400A">
        <w:rPr>
          <w:rFonts w:eastAsia="Times New Roman" w:cs="Times New Roman"/>
          <w:sz w:val="24"/>
          <w:szCs w:val="24"/>
        </w:rPr>
        <w:t>seres Körpers auf der Grundlage biologischer Kenntnisse wie:</w:t>
      </w:r>
    </w:p>
    <w:p w:rsidR="009F15B4" w:rsidRPr="00AE061C" w:rsidRDefault="009F15B4" w:rsidP="009F15B4">
      <w:pPr>
        <w:pStyle w:val="Listenabsatz"/>
        <w:numPr>
          <w:ilvl w:val="0"/>
          <w:numId w:val="3"/>
        </w:numPr>
        <w:spacing w:line="360" w:lineRule="auto"/>
        <w:rPr>
          <w:rFonts w:eastAsia="Times New Roman" w:cs="Times New Roman"/>
          <w:sz w:val="24"/>
          <w:szCs w:val="24"/>
        </w:rPr>
      </w:pPr>
      <w:r w:rsidRPr="00AE061C">
        <w:rPr>
          <w:rFonts w:eastAsia="Times New Roman" w:cs="Times New Roman"/>
          <w:sz w:val="24"/>
          <w:szCs w:val="24"/>
        </w:rPr>
        <w:t>Ernährung,</w:t>
      </w:r>
    </w:p>
    <w:p w:rsidR="009F15B4" w:rsidRPr="00AE061C" w:rsidRDefault="009F15B4" w:rsidP="009F15B4">
      <w:pPr>
        <w:pStyle w:val="Listenabsatz"/>
        <w:numPr>
          <w:ilvl w:val="0"/>
          <w:numId w:val="3"/>
        </w:numPr>
        <w:spacing w:line="360" w:lineRule="auto"/>
        <w:rPr>
          <w:rFonts w:eastAsia="Times New Roman" w:cs="Times New Roman"/>
          <w:sz w:val="24"/>
          <w:szCs w:val="24"/>
        </w:rPr>
      </w:pPr>
      <w:r w:rsidRPr="00AE061C">
        <w:rPr>
          <w:rFonts w:eastAsia="Times New Roman" w:cs="Times New Roman"/>
          <w:sz w:val="24"/>
          <w:szCs w:val="24"/>
        </w:rPr>
        <w:t>Blut und Blutkreislauf,</w:t>
      </w:r>
    </w:p>
    <w:p w:rsidR="009F15B4" w:rsidRPr="00AE061C" w:rsidRDefault="009F15B4" w:rsidP="009F15B4">
      <w:pPr>
        <w:pStyle w:val="Listenabsatz"/>
        <w:numPr>
          <w:ilvl w:val="0"/>
          <w:numId w:val="3"/>
        </w:numPr>
        <w:spacing w:line="360" w:lineRule="auto"/>
        <w:rPr>
          <w:rFonts w:eastAsia="Times New Roman" w:cs="Times New Roman"/>
          <w:sz w:val="24"/>
          <w:szCs w:val="24"/>
        </w:rPr>
      </w:pPr>
      <w:r w:rsidRPr="00AE061C">
        <w:rPr>
          <w:rFonts w:eastAsia="Times New Roman" w:cs="Times New Roman"/>
          <w:sz w:val="24"/>
          <w:szCs w:val="24"/>
        </w:rPr>
        <w:t>Atmung, Haut, Ausscheidungssystem,</w:t>
      </w:r>
    </w:p>
    <w:p w:rsidR="009F15B4" w:rsidRPr="00AE061C" w:rsidRDefault="009F15B4" w:rsidP="009F15B4">
      <w:pPr>
        <w:pStyle w:val="Listenabsatz"/>
        <w:numPr>
          <w:ilvl w:val="0"/>
          <w:numId w:val="3"/>
        </w:numPr>
        <w:spacing w:line="360" w:lineRule="auto"/>
        <w:rPr>
          <w:rFonts w:eastAsia="Times New Roman" w:cs="Times New Roman"/>
          <w:sz w:val="24"/>
          <w:szCs w:val="24"/>
        </w:rPr>
      </w:pPr>
      <w:r w:rsidRPr="00AE061C">
        <w:rPr>
          <w:rFonts w:eastAsia="Times New Roman" w:cs="Times New Roman"/>
          <w:sz w:val="24"/>
          <w:szCs w:val="24"/>
        </w:rPr>
        <w:t>Stütz- und Bewegungssystem,</w:t>
      </w:r>
    </w:p>
    <w:p w:rsidR="009F15B4" w:rsidRPr="00AE061C" w:rsidRDefault="009F15B4" w:rsidP="009F15B4">
      <w:pPr>
        <w:pStyle w:val="Listenabsatz"/>
        <w:numPr>
          <w:ilvl w:val="0"/>
          <w:numId w:val="3"/>
        </w:numPr>
        <w:spacing w:line="360" w:lineRule="auto"/>
        <w:rPr>
          <w:rFonts w:eastAsia="Times New Roman" w:cs="Times New Roman"/>
          <w:sz w:val="24"/>
          <w:szCs w:val="24"/>
        </w:rPr>
      </w:pPr>
      <w:r w:rsidRPr="00AE061C">
        <w:rPr>
          <w:rFonts w:eastAsia="Times New Roman" w:cs="Times New Roman"/>
          <w:sz w:val="24"/>
          <w:szCs w:val="24"/>
        </w:rPr>
        <w:t>Nervensystem (Gefahren und Schäden durch Nikotin und Suchtmittel),</w:t>
      </w:r>
    </w:p>
    <w:p w:rsidR="009F15B4" w:rsidRPr="00AE061C" w:rsidRDefault="009F15B4" w:rsidP="009F15B4">
      <w:pPr>
        <w:pStyle w:val="Listenabsatz"/>
        <w:numPr>
          <w:ilvl w:val="0"/>
          <w:numId w:val="3"/>
        </w:numPr>
        <w:spacing w:line="360" w:lineRule="auto"/>
        <w:rPr>
          <w:rFonts w:eastAsia="Times New Roman" w:cs="Times New Roman"/>
          <w:sz w:val="24"/>
          <w:szCs w:val="24"/>
        </w:rPr>
      </w:pPr>
      <w:r w:rsidRPr="00AE061C">
        <w:rPr>
          <w:rFonts w:eastAsia="Times New Roman" w:cs="Times New Roman"/>
          <w:sz w:val="24"/>
          <w:szCs w:val="24"/>
        </w:rPr>
        <w:t>Sexualität und Verantwortung,</w:t>
      </w:r>
    </w:p>
    <w:p w:rsidR="009F15B4" w:rsidRPr="00AE061C" w:rsidRDefault="009F15B4" w:rsidP="009F15B4">
      <w:pPr>
        <w:pStyle w:val="Listenabsatz"/>
        <w:numPr>
          <w:ilvl w:val="0"/>
          <w:numId w:val="3"/>
        </w:numPr>
        <w:spacing w:line="360" w:lineRule="auto"/>
        <w:rPr>
          <w:rFonts w:eastAsia="Times New Roman" w:cs="Times New Roman"/>
          <w:sz w:val="24"/>
          <w:szCs w:val="24"/>
        </w:rPr>
      </w:pPr>
      <w:r w:rsidRPr="00AE061C">
        <w:rPr>
          <w:rFonts w:eastAsia="Times New Roman" w:cs="Times New Roman"/>
          <w:sz w:val="24"/>
          <w:szCs w:val="24"/>
        </w:rPr>
        <w:t>Infektionskrankheiten.</w:t>
      </w:r>
    </w:p>
    <w:p w:rsidR="009F15B4" w:rsidRPr="005352C9" w:rsidRDefault="009F15B4" w:rsidP="009F15B4">
      <w:pPr>
        <w:spacing w:line="360" w:lineRule="auto"/>
        <w:rPr>
          <w:rFonts w:eastAsia="Times New Roman" w:cs="Times New Roman"/>
          <w:b/>
          <w:sz w:val="24"/>
          <w:szCs w:val="24"/>
          <w:u w:val="single"/>
        </w:rPr>
      </w:pP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Pr>
          <w:rFonts w:eastAsia="Times New Roman" w:cs="Times New Roman"/>
          <w:b/>
          <w:sz w:val="24"/>
          <w:szCs w:val="24"/>
          <w:u w:val="single"/>
        </w:rPr>
        <w:tab/>
      </w:r>
      <w:r w:rsidRPr="00F4400A">
        <w:rPr>
          <w:rFonts w:eastAsia="Times New Roman" w:cs="Times New Roman"/>
          <w:b/>
          <w:sz w:val="24"/>
          <w:szCs w:val="24"/>
          <w:u w:val="single"/>
        </w:rPr>
        <w:t xml:space="preserve"> </w:t>
      </w:r>
    </w:p>
    <w:p w:rsidR="009F15B4" w:rsidRPr="00F4400A" w:rsidRDefault="009F15B4" w:rsidP="009F15B4">
      <w:pPr>
        <w:spacing w:line="360" w:lineRule="auto"/>
        <w:rPr>
          <w:rFonts w:eastAsia="Times New Roman" w:cs="Times New Roman"/>
          <w:b/>
          <w:bCs/>
          <w:sz w:val="24"/>
          <w:szCs w:val="24"/>
          <w:u w:val="single"/>
        </w:rPr>
      </w:pPr>
      <w:r w:rsidRPr="00F4400A">
        <w:rPr>
          <w:rFonts w:eastAsia="Times New Roman" w:cs="Times New Roman"/>
          <w:b/>
          <w:bCs/>
          <w:sz w:val="24"/>
          <w:szCs w:val="24"/>
          <w:u w:val="single"/>
        </w:rPr>
        <w:t xml:space="preserve">Sportunterricht </w:t>
      </w:r>
    </w:p>
    <w:p w:rsidR="009F15B4" w:rsidRPr="00F4400A" w:rsidRDefault="009F15B4" w:rsidP="009F15B4">
      <w:pPr>
        <w:spacing w:line="360" w:lineRule="auto"/>
        <w:jc w:val="both"/>
        <w:rPr>
          <w:rFonts w:eastAsia="Times New Roman" w:cs="Times New Roman"/>
          <w:sz w:val="24"/>
          <w:szCs w:val="24"/>
        </w:rPr>
      </w:pPr>
      <w:r w:rsidRPr="00F4400A">
        <w:rPr>
          <w:rFonts w:eastAsia="Times New Roman" w:cs="Times New Roman"/>
          <w:sz w:val="24"/>
          <w:szCs w:val="24"/>
        </w:rPr>
        <w:t>Auf Grund von Bewegungsmangel, Fehlbelastungen und falscher Ernährung kommen dem Sportunterricht und allen weiteren bewegungsorientierten Angeboten erhöhte Bedeutungen zu. Wünschenswertes Ziel des Unterrichts ist es, eine lebenslange positive Einstellung zum Sport herauszubilden.</w:t>
      </w:r>
    </w:p>
    <w:p w:rsidR="009F15B4" w:rsidRPr="00AE061C" w:rsidRDefault="009F15B4" w:rsidP="009F15B4">
      <w:pPr>
        <w:pStyle w:val="Listenabsatz"/>
        <w:numPr>
          <w:ilvl w:val="0"/>
          <w:numId w:val="5"/>
        </w:numPr>
        <w:spacing w:line="360" w:lineRule="auto"/>
        <w:rPr>
          <w:rFonts w:eastAsia="Times New Roman" w:cs="Times New Roman"/>
          <w:sz w:val="24"/>
          <w:szCs w:val="24"/>
        </w:rPr>
      </w:pPr>
      <w:r w:rsidRPr="00AE061C">
        <w:rPr>
          <w:rFonts w:eastAsia="Times New Roman" w:cs="Times New Roman"/>
          <w:sz w:val="24"/>
          <w:szCs w:val="24"/>
        </w:rPr>
        <w:t xml:space="preserve">Der Sportunterricht in den Klassen 5 – 7 findet in Einzelstunden statt und meist in den Vormittagsstunden. Damit soll erreicht werden, dass nach langem Sitzen eine „Bewegungsphase“ geschaffen wird. </w:t>
      </w:r>
    </w:p>
    <w:p w:rsidR="009F15B4" w:rsidRPr="00AE061C" w:rsidRDefault="009F15B4" w:rsidP="009F15B4">
      <w:pPr>
        <w:pStyle w:val="Listenabsatz"/>
        <w:numPr>
          <w:ilvl w:val="0"/>
          <w:numId w:val="4"/>
        </w:numPr>
        <w:spacing w:after="0" w:line="360" w:lineRule="auto"/>
        <w:rPr>
          <w:rFonts w:eastAsia="Times New Roman" w:cs="Times New Roman"/>
          <w:sz w:val="24"/>
          <w:szCs w:val="24"/>
        </w:rPr>
      </w:pPr>
      <w:r w:rsidRPr="00AE061C">
        <w:rPr>
          <w:rFonts w:eastAsia="Times New Roman" w:cs="Times New Roman"/>
          <w:sz w:val="24"/>
          <w:szCs w:val="24"/>
        </w:rPr>
        <w:t>Angebot und Durchführung von Arbeitsgemeinschaften und schulinternen Wettb</w:t>
      </w:r>
      <w:r w:rsidRPr="00AE061C">
        <w:rPr>
          <w:rFonts w:eastAsia="Times New Roman" w:cs="Times New Roman"/>
          <w:sz w:val="24"/>
          <w:szCs w:val="24"/>
        </w:rPr>
        <w:t>e</w:t>
      </w:r>
      <w:r w:rsidRPr="00AE061C">
        <w:rPr>
          <w:rFonts w:eastAsia="Times New Roman" w:cs="Times New Roman"/>
          <w:sz w:val="24"/>
          <w:szCs w:val="24"/>
        </w:rPr>
        <w:t>werben,</w:t>
      </w:r>
      <w:r>
        <w:rPr>
          <w:rFonts w:eastAsia="Times New Roman" w:cs="Times New Roman"/>
          <w:sz w:val="24"/>
          <w:szCs w:val="24"/>
        </w:rPr>
        <w:t xml:space="preserve"> </w:t>
      </w:r>
      <w:r w:rsidRPr="00AE061C">
        <w:rPr>
          <w:rFonts w:eastAsia="Times New Roman" w:cs="Times New Roman"/>
          <w:sz w:val="24"/>
          <w:szCs w:val="24"/>
        </w:rPr>
        <w:t>u.a. AG Fußball, Handball, Volleyball; Volleyball – und Zweifelderballturni</w:t>
      </w:r>
      <w:r w:rsidRPr="00AE061C">
        <w:rPr>
          <w:rFonts w:eastAsia="Times New Roman" w:cs="Times New Roman"/>
          <w:sz w:val="24"/>
          <w:szCs w:val="24"/>
        </w:rPr>
        <w:t>e</w:t>
      </w:r>
      <w:r w:rsidRPr="00AE061C">
        <w:rPr>
          <w:rFonts w:eastAsia="Times New Roman" w:cs="Times New Roman"/>
          <w:sz w:val="24"/>
          <w:szCs w:val="24"/>
        </w:rPr>
        <w:t xml:space="preserve">re, Schulsportfest „Jugend trainiert für Olympia“, </w:t>
      </w:r>
      <w:proofErr w:type="spellStart"/>
      <w:r w:rsidRPr="00AE061C">
        <w:rPr>
          <w:rFonts w:eastAsia="Times New Roman" w:cs="Times New Roman"/>
          <w:sz w:val="24"/>
          <w:szCs w:val="24"/>
        </w:rPr>
        <w:t>Gaudisportfest</w:t>
      </w:r>
      <w:proofErr w:type="spellEnd"/>
      <w:r w:rsidRPr="00AE061C">
        <w:rPr>
          <w:rFonts w:eastAsia="Times New Roman" w:cs="Times New Roman"/>
          <w:sz w:val="24"/>
          <w:szCs w:val="24"/>
        </w:rPr>
        <w:t>, usw.</w:t>
      </w:r>
    </w:p>
    <w:p w:rsidR="009F15B4" w:rsidRPr="00AE061C"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t>Nutzung von Wettkampfangeboten im Landkreis, (Vergleich mit anderen Schulen,  zusätzliche Sportmöglichkeiten)</w:t>
      </w:r>
    </w:p>
    <w:p w:rsidR="009F15B4" w:rsidRPr="00AE061C"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t xml:space="preserve">Auszeichnung erfolgreicher Schüler, Führen einer Schulrekordtafel </w:t>
      </w:r>
    </w:p>
    <w:p w:rsidR="009F15B4" w:rsidRPr="00AE061C"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t>Teilnahme jedes Schülers an 3 Unterrichtsstunden im Schuljahr am Schwimmunte</w:t>
      </w:r>
      <w:r w:rsidRPr="00AE061C">
        <w:rPr>
          <w:rFonts w:eastAsia="Times New Roman" w:cs="Times New Roman"/>
          <w:sz w:val="24"/>
          <w:szCs w:val="24"/>
        </w:rPr>
        <w:t>r</w:t>
      </w:r>
      <w:r w:rsidRPr="00AE061C">
        <w:rPr>
          <w:rFonts w:eastAsia="Times New Roman" w:cs="Times New Roman"/>
          <w:sz w:val="24"/>
          <w:szCs w:val="24"/>
        </w:rPr>
        <w:t xml:space="preserve">richt </w:t>
      </w:r>
    </w:p>
    <w:p w:rsidR="009F15B4" w:rsidRPr="00AE061C"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t xml:space="preserve">(Ausbildung und Überprüfung) </w:t>
      </w:r>
    </w:p>
    <w:p w:rsidR="009F15B4" w:rsidRPr="00AE061C"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t>Förderunterricht Schwimmen für Nichtschwimmer</w:t>
      </w:r>
    </w:p>
    <w:p w:rsidR="009F15B4" w:rsidRPr="00AE061C"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lastRenderedPageBreak/>
        <w:t xml:space="preserve">Erweiterung der erworbenen Erfahrungen der Schüler im gesundheitsorientierten Sport  </w:t>
      </w:r>
    </w:p>
    <w:p w:rsidR="009F15B4" w:rsidRPr="00AE061C"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t xml:space="preserve">im  Lernbereich „Gesundheit und Fitness“  </w:t>
      </w:r>
    </w:p>
    <w:p w:rsidR="009F15B4" w:rsidRPr="00CE1A0B" w:rsidRDefault="009F15B4" w:rsidP="009F15B4">
      <w:pPr>
        <w:pStyle w:val="Listenabsatz"/>
        <w:numPr>
          <w:ilvl w:val="0"/>
          <w:numId w:val="4"/>
        </w:numPr>
        <w:spacing w:line="360" w:lineRule="auto"/>
        <w:rPr>
          <w:rFonts w:eastAsia="Times New Roman" w:cs="Times New Roman"/>
          <w:sz w:val="24"/>
          <w:szCs w:val="24"/>
        </w:rPr>
      </w:pPr>
      <w:r w:rsidRPr="00AE061C">
        <w:rPr>
          <w:rFonts w:eastAsia="Times New Roman" w:cs="Times New Roman"/>
          <w:sz w:val="24"/>
          <w:szCs w:val="24"/>
        </w:rPr>
        <w:t xml:space="preserve">Sporttheorie: enge Verbindung zwischen Anatomie des menschlichen Körpers und der </w:t>
      </w:r>
      <w:r w:rsidRPr="00CE1A0B">
        <w:rPr>
          <w:rFonts w:eastAsia="Times New Roman" w:cs="Times New Roman"/>
          <w:sz w:val="24"/>
          <w:szCs w:val="24"/>
        </w:rPr>
        <w:t>Bedeutung des aktiven Muskeltrainings</w:t>
      </w:r>
    </w:p>
    <w:p w:rsidR="009F15B4" w:rsidRPr="005352C9" w:rsidRDefault="009F15B4" w:rsidP="009F15B4">
      <w:pPr>
        <w:spacing w:line="360" w:lineRule="auto"/>
        <w:rPr>
          <w:rFonts w:eastAsia="Times New Roman" w:cs="Times New Roman"/>
          <w:sz w:val="24"/>
          <w:szCs w:val="24"/>
        </w:rPr>
      </w:pP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r w:rsidRPr="00F4400A">
        <w:rPr>
          <w:rFonts w:eastAsia="Times New Roman" w:cs="Times New Roman"/>
          <w:b/>
          <w:sz w:val="24"/>
          <w:szCs w:val="24"/>
          <w:u w:val="single"/>
        </w:rPr>
        <w:tab/>
      </w:r>
    </w:p>
    <w:p w:rsidR="009F15B4" w:rsidRDefault="009F15B4" w:rsidP="009F15B4">
      <w:pPr>
        <w:spacing w:line="360" w:lineRule="auto"/>
        <w:rPr>
          <w:rFonts w:eastAsia="Times New Roman" w:cs="Times New Roman"/>
          <w:b/>
          <w:bCs/>
          <w:sz w:val="24"/>
          <w:szCs w:val="24"/>
          <w:u w:val="single"/>
        </w:rPr>
      </w:pPr>
    </w:p>
    <w:p w:rsidR="009F15B4" w:rsidRPr="00F4400A" w:rsidRDefault="009F15B4" w:rsidP="009F15B4">
      <w:pPr>
        <w:spacing w:line="360" w:lineRule="auto"/>
        <w:rPr>
          <w:rFonts w:eastAsia="Times New Roman" w:cs="Times New Roman"/>
          <w:b/>
          <w:bCs/>
          <w:sz w:val="24"/>
          <w:szCs w:val="24"/>
          <w:u w:val="single"/>
        </w:rPr>
      </w:pPr>
      <w:r w:rsidRPr="00F4400A">
        <w:rPr>
          <w:rFonts w:eastAsia="Times New Roman" w:cs="Times New Roman"/>
          <w:b/>
          <w:bCs/>
          <w:sz w:val="24"/>
          <w:szCs w:val="24"/>
          <w:u w:val="single"/>
        </w:rPr>
        <w:t>Ethik und Religionslehre</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Das Leb</w:t>
      </w:r>
      <w:r>
        <w:rPr>
          <w:rFonts w:eastAsia="Times New Roman" w:cs="Times New Roman"/>
          <w:sz w:val="24"/>
          <w:szCs w:val="24"/>
        </w:rPr>
        <w:t>en ist ein Geschenk und gesund L</w:t>
      </w:r>
      <w:r w:rsidRPr="00F4400A">
        <w:rPr>
          <w:rFonts w:eastAsia="Times New Roman" w:cs="Times New Roman"/>
          <w:sz w:val="24"/>
          <w:szCs w:val="24"/>
        </w:rPr>
        <w:t>eben ist ein gesellschaftlicher Wert.</w:t>
      </w:r>
    </w:p>
    <w:p w:rsidR="009F15B4" w:rsidRPr="00AE061C" w:rsidRDefault="009F15B4" w:rsidP="009F15B4">
      <w:pPr>
        <w:pStyle w:val="Listenabsatz"/>
        <w:numPr>
          <w:ilvl w:val="0"/>
          <w:numId w:val="6"/>
        </w:numPr>
        <w:spacing w:line="360" w:lineRule="auto"/>
        <w:rPr>
          <w:rFonts w:eastAsia="Times New Roman" w:cs="Times New Roman"/>
          <w:sz w:val="24"/>
          <w:szCs w:val="24"/>
        </w:rPr>
      </w:pPr>
      <w:r w:rsidRPr="00AE061C">
        <w:rPr>
          <w:rFonts w:eastAsia="Times New Roman" w:cs="Times New Roman"/>
          <w:sz w:val="24"/>
          <w:szCs w:val="24"/>
        </w:rPr>
        <w:t>Drogenprävention,</w:t>
      </w:r>
    </w:p>
    <w:p w:rsidR="009F15B4" w:rsidRPr="00AE061C" w:rsidRDefault="009F15B4" w:rsidP="009F15B4">
      <w:pPr>
        <w:pStyle w:val="Listenabsatz"/>
        <w:numPr>
          <w:ilvl w:val="0"/>
          <w:numId w:val="6"/>
        </w:numPr>
        <w:spacing w:line="360" w:lineRule="auto"/>
        <w:rPr>
          <w:rFonts w:eastAsia="Times New Roman" w:cs="Times New Roman"/>
          <w:sz w:val="24"/>
          <w:szCs w:val="24"/>
        </w:rPr>
      </w:pPr>
      <w:r w:rsidRPr="00AE061C">
        <w:rPr>
          <w:rFonts w:eastAsia="Times New Roman" w:cs="Times New Roman"/>
          <w:sz w:val="24"/>
          <w:szCs w:val="24"/>
        </w:rPr>
        <w:t>Aidsaufklärung,</w:t>
      </w:r>
    </w:p>
    <w:p w:rsidR="009F15B4" w:rsidRPr="00AE061C" w:rsidRDefault="009F15B4" w:rsidP="009F15B4">
      <w:pPr>
        <w:pStyle w:val="Listenabsatz"/>
        <w:numPr>
          <w:ilvl w:val="0"/>
          <w:numId w:val="6"/>
        </w:numPr>
        <w:spacing w:line="360" w:lineRule="auto"/>
        <w:rPr>
          <w:rFonts w:eastAsia="Times New Roman" w:cs="Times New Roman"/>
          <w:sz w:val="24"/>
          <w:szCs w:val="24"/>
        </w:rPr>
      </w:pPr>
      <w:r w:rsidRPr="00AE061C">
        <w:rPr>
          <w:rFonts w:eastAsia="Times New Roman" w:cs="Times New Roman"/>
          <w:sz w:val="24"/>
          <w:szCs w:val="24"/>
        </w:rPr>
        <w:t>Schwangerschaftsabbruch</w:t>
      </w: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_____________________________________________________________________</w:t>
      </w:r>
    </w:p>
    <w:p w:rsidR="009F15B4" w:rsidRPr="00F4400A" w:rsidRDefault="009F15B4" w:rsidP="009F15B4">
      <w:pPr>
        <w:spacing w:line="360" w:lineRule="auto"/>
        <w:rPr>
          <w:rFonts w:eastAsia="Times New Roman" w:cs="Times New Roman"/>
          <w:b/>
          <w:sz w:val="24"/>
          <w:szCs w:val="24"/>
        </w:rPr>
      </w:pPr>
    </w:p>
    <w:p w:rsidR="009F15B4" w:rsidRDefault="009F15B4" w:rsidP="009F15B4">
      <w:pPr>
        <w:spacing w:line="360" w:lineRule="auto"/>
        <w:rPr>
          <w:rFonts w:eastAsia="Times New Roman" w:cs="Times New Roman"/>
          <w:b/>
          <w:sz w:val="24"/>
          <w:szCs w:val="24"/>
        </w:rPr>
      </w:pPr>
      <w:r w:rsidRPr="00F4400A">
        <w:rPr>
          <w:rFonts w:eastAsia="Times New Roman" w:cs="Times New Roman"/>
          <w:b/>
          <w:sz w:val="24"/>
          <w:szCs w:val="24"/>
        </w:rPr>
        <w:t>Alle anderen Unterrichtsfächer tragen im Rahmen ihrer Lehrplaninhalte ebenfalls zur G</w:t>
      </w:r>
      <w:r w:rsidRPr="00F4400A">
        <w:rPr>
          <w:rFonts w:eastAsia="Times New Roman" w:cs="Times New Roman"/>
          <w:b/>
          <w:sz w:val="24"/>
          <w:szCs w:val="24"/>
        </w:rPr>
        <w:t>e</w:t>
      </w:r>
      <w:r w:rsidRPr="00F4400A">
        <w:rPr>
          <w:rFonts w:eastAsia="Times New Roman" w:cs="Times New Roman"/>
          <w:b/>
          <w:sz w:val="24"/>
          <w:szCs w:val="24"/>
        </w:rPr>
        <w:t>sundheitserziehung bei</w:t>
      </w:r>
      <w:r>
        <w:rPr>
          <w:rFonts w:eastAsia="Times New Roman" w:cs="Times New Roman"/>
          <w:b/>
          <w:sz w:val="24"/>
          <w:szCs w:val="24"/>
        </w:rPr>
        <w:t>.</w:t>
      </w:r>
    </w:p>
    <w:p w:rsidR="009F15B4" w:rsidRDefault="009F15B4" w:rsidP="009F15B4">
      <w:pPr>
        <w:spacing w:line="360" w:lineRule="auto"/>
        <w:rPr>
          <w:rFonts w:eastAsia="Times New Roman" w:cs="Times New Roman"/>
          <w:b/>
          <w:sz w:val="24"/>
          <w:szCs w:val="24"/>
        </w:rPr>
      </w:pPr>
    </w:p>
    <w:p w:rsidR="009F15B4" w:rsidRDefault="009F15B4" w:rsidP="009F15B4">
      <w:pPr>
        <w:spacing w:line="360" w:lineRule="auto"/>
        <w:rPr>
          <w:rFonts w:eastAsia="Times New Roman" w:cs="Times New Roman"/>
          <w:b/>
          <w:sz w:val="24"/>
          <w:szCs w:val="24"/>
        </w:rPr>
      </w:pPr>
    </w:p>
    <w:p w:rsidR="009F15B4" w:rsidRDefault="009F15B4" w:rsidP="009F15B4">
      <w:pPr>
        <w:spacing w:line="360" w:lineRule="auto"/>
        <w:rPr>
          <w:rFonts w:eastAsia="Times New Roman" w:cs="Times New Roman"/>
          <w:b/>
          <w:sz w:val="24"/>
          <w:szCs w:val="24"/>
        </w:rPr>
      </w:pPr>
    </w:p>
    <w:p w:rsidR="009F15B4" w:rsidRPr="00F4400A" w:rsidRDefault="009F15B4" w:rsidP="009F15B4">
      <w:pPr>
        <w:spacing w:line="360" w:lineRule="auto"/>
        <w:rPr>
          <w:rFonts w:eastAsia="Times New Roman" w:cs="Times New Roman"/>
          <w:b/>
          <w:sz w:val="24"/>
          <w:szCs w:val="24"/>
        </w:rPr>
      </w:pP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Projekte / Maßnahmen im Rahmen des Gesundheitskonzeptes</w:t>
      </w:r>
    </w:p>
    <w:p w:rsidR="009F15B4" w:rsidRPr="00F4400A" w:rsidRDefault="009F15B4" w:rsidP="009F15B4">
      <w:pPr>
        <w:spacing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Cs/>
          <w:sz w:val="24"/>
          <w:szCs w:val="24"/>
          <w:u w:val="single"/>
        </w:rPr>
      </w:pPr>
      <w:r>
        <w:rPr>
          <w:rFonts w:eastAsia="Times New Roman" w:cs="Times New Roman"/>
          <w:b/>
          <w:bCs/>
          <w:sz w:val="24"/>
          <w:szCs w:val="24"/>
          <w:u w:val="single"/>
        </w:rPr>
        <w:t xml:space="preserve">Klassenstufen </w:t>
      </w:r>
      <w:r>
        <w:rPr>
          <w:rFonts w:eastAsia="Times New Roman" w:cs="Times New Roman"/>
          <w:b/>
          <w:bCs/>
          <w:color w:val="548DD4" w:themeColor="text2" w:themeTint="99"/>
          <w:sz w:val="24"/>
          <w:szCs w:val="24"/>
          <w:u w:val="single"/>
        </w:rPr>
        <w:t xml:space="preserve">1 - </w:t>
      </w:r>
      <w:r w:rsidRPr="00F4400A">
        <w:rPr>
          <w:rFonts w:eastAsia="Times New Roman" w:cs="Times New Roman"/>
          <w:b/>
          <w:bCs/>
          <w:sz w:val="24"/>
          <w:szCs w:val="24"/>
          <w:u w:val="single"/>
        </w:rPr>
        <w:t>6</w:t>
      </w:r>
      <w:r w:rsidRPr="00F4400A">
        <w:rPr>
          <w:rFonts w:eastAsia="Times New Roman" w:cs="Times New Roman"/>
          <w:bCs/>
          <w:sz w:val="24"/>
          <w:szCs w:val="24"/>
          <w:u w:val="single"/>
        </w:rPr>
        <w:t xml:space="preserve">:  </w:t>
      </w:r>
    </w:p>
    <w:p w:rsidR="009F15B4" w:rsidRPr="00F4400A" w:rsidRDefault="009F15B4" w:rsidP="009F15B4">
      <w:pPr>
        <w:spacing w:line="360" w:lineRule="auto"/>
        <w:rPr>
          <w:rFonts w:eastAsia="Times New Roman" w:cs="Times New Roman"/>
          <w:bCs/>
          <w:sz w:val="24"/>
          <w:szCs w:val="24"/>
        </w:rPr>
      </w:pPr>
      <w:r w:rsidRPr="00F4400A">
        <w:rPr>
          <w:rFonts w:eastAsia="Times New Roman" w:cs="Times New Roman"/>
          <w:bCs/>
          <w:sz w:val="24"/>
          <w:szCs w:val="24"/>
        </w:rPr>
        <w:t xml:space="preserve">- Angebot zur jährlichen </w:t>
      </w:r>
      <w:proofErr w:type="spellStart"/>
      <w:r w:rsidRPr="00F4400A">
        <w:rPr>
          <w:rFonts w:eastAsia="Times New Roman" w:cs="Times New Roman"/>
          <w:bCs/>
          <w:sz w:val="24"/>
          <w:szCs w:val="24"/>
        </w:rPr>
        <w:t>Lacktouchierung</w:t>
      </w:r>
      <w:proofErr w:type="spellEnd"/>
      <w:r w:rsidRPr="00F4400A">
        <w:rPr>
          <w:rFonts w:eastAsia="Times New Roman" w:cs="Times New Roman"/>
          <w:bCs/>
          <w:sz w:val="24"/>
          <w:szCs w:val="24"/>
        </w:rPr>
        <w:t xml:space="preserve"> der Zähne durch die Schulzahnärztin</w:t>
      </w:r>
      <w:r w:rsidRPr="00F4400A">
        <w:rPr>
          <w:rFonts w:eastAsia="Times New Roman" w:cs="Times New Roman"/>
          <w:sz w:val="24"/>
          <w:szCs w:val="24"/>
        </w:rPr>
        <w:t xml:space="preserve"> </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lastRenderedPageBreak/>
        <w:t>Projekt(e):</w:t>
      </w:r>
      <w:r w:rsidRPr="00F4400A">
        <w:rPr>
          <w:rFonts w:eastAsia="Times New Roman" w:cs="Times New Roman"/>
          <w:sz w:val="24"/>
          <w:szCs w:val="24"/>
        </w:rPr>
        <w:tab/>
        <w:t xml:space="preserve">„Gesunde Ernährung“ </w:t>
      </w:r>
      <w:r w:rsidRPr="00F4400A">
        <w:rPr>
          <w:rFonts w:eastAsia="Times New Roman" w:cs="Times New Roman"/>
          <w:sz w:val="24"/>
          <w:szCs w:val="24"/>
        </w:rPr>
        <w:tab/>
        <w:t>Klasse 5</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 xml:space="preserve">                  </w:t>
      </w:r>
      <w:r w:rsidRPr="00F4400A">
        <w:rPr>
          <w:rFonts w:eastAsia="Times New Roman" w:cs="Times New Roman"/>
          <w:sz w:val="24"/>
          <w:szCs w:val="24"/>
        </w:rPr>
        <w:tab/>
        <w:t xml:space="preserve">„Kartoffelprojekt“       </w:t>
      </w:r>
      <w:r w:rsidRPr="00F4400A">
        <w:rPr>
          <w:rFonts w:eastAsia="Times New Roman" w:cs="Times New Roman"/>
          <w:sz w:val="24"/>
          <w:szCs w:val="24"/>
        </w:rPr>
        <w:tab/>
        <w:t>Klasse 6</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ab/>
        <w:t xml:space="preserve">      </w:t>
      </w:r>
      <w:r w:rsidRPr="00F4400A">
        <w:rPr>
          <w:rFonts w:eastAsia="Times New Roman" w:cs="Times New Roman"/>
          <w:sz w:val="24"/>
          <w:szCs w:val="24"/>
        </w:rPr>
        <w:tab/>
        <w:t xml:space="preserve">„Buddy – Projekt“         </w:t>
      </w:r>
      <w:r w:rsidRPr="00F4400A">
        <w:rPr>
          <w:rFonts w:eastAsia="Times New Roman" w:cs="Times New Roman"/>
          <w:sz w:val="24"/>
          <w:szCs w:val="24"/>
        </w:rPr>
        <w:tab/>
        <w:t xml:space="preserve">Klasse 5 / 6 </w:t>
      </w:r>
    </w:p>
    <w:p w:rsidR="009F15B4" w:rsidRDefault="009F15B4" w:rsidP="009F15B4">
      <w:pPr>
        <w:spacing w:line="360" w:lineRule="auto"/>
        <w:rPr>
          <w:rFonts w:eastAsia="Times New Roman" w:cs="Times New Roman"/>
          <w:b/>
          <w:sz w:val="24"/>
          <w:szCs w:val="24"/>
        </w:rPr>
      </w:pPr>
    </w:p>
    <w:p w:rsidR="009F15B4" w:rsidRPr="00F4400A" w:rsidRDefault="009F15B4" w:rsidP="009F15B4">
      <w:pPr>
        <w:spacing w:line="360" w:lineRule="auto"/>
        <w:rPr>
          <w:rFonts w:eastAsia="Times New Roman" w:cs="Times New Roman"/>
          <w:b/>
          <w:sz w:val="24"/>
          <w:szCs w:val="24"/>
        </w:rPr>
      </w:pPr>
    </w:p>
    <w:p w:rsidR="009F15B4" w:rsidRPr="00F4400A" w:rsidRDefault="009F15B4" w:rsidP="009F15B4">
      <w:pPr>
        <w:spacing w:line="360" w:lineRule="auto"/>
        <w:rPr>
          <w:rFonts w:eastAsia="Times New Roman" w:cs="Times New Roman"/>
          <w:b/>
          <w:bCs/>
          <w:sz w:val="24"/>
          <w:szCs w:val="24"/>
          <w:u w:val="single"/>
        </w:rPr>
      </w:pPr>
      <w:r w:rsidRPr="00F4400A">
        <w:rPr>
          <w:rFonts w:eastAsia="Times New Roman" w:cs="Times New Roman"/>
          <w:b/>
          <w:bCs/>
          <w:sz w:val="24"/>
          <w:szCs w:val="24"/>
          <w:u w:val="single"/>
        </w:rPr>
        <w:t>Klassenstufe 7:</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Projekt(e):</w:t>
      </w:r>
      <w:r w:rsidRPr="00F4400A">
        <w:rPr>
          <w:rFonts w:eastAsia="Times New Roman" w:cs="Times New Roman"/>
          <w:sz w:val="24"/>
          <w:szCs w:val="24"/>
        </w:rPr>
        <w:tab/>
        <w:t xml:space="preserve"> Tänze  </w:t>
      </w:r>
      <w:r w:rsidRPr="00F4400A">
        <w:rPr>
          <w:rFonts w:eastAsia="Times New Roman" w:cs="Times New Roman"/>
          <w:sz w:val="24"/>
          <w:szCs w:val="24"/>
        </w:rPr>
        <w:tab/>
      </w:r>
      <w:r w:rsidRPr="00F4400A">
        <w:rPr>
          <w:rFonts w:eastAsia="Times New Roman" w:cs="Times New Roman"/>
          <w:sz w:val="24"/>
          <w:szCs w:val="24"/>
        </w:rPr>
        <w:tab/>
        <w:t>Tanzschule „Opal“</w:t>
      </w:r>
    </w:p>
    <w:p w:rsidR="009F15B4" w:rsidRPr="00F4400A" w:rsidRDefault="009F15B4" w:rsidP="009F15B4">
      <w:pPr>
        <w:spacing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bCs/>
          <w:sz w:val="24"/>
          <w:szCs w:val="24"/>
          <w:u w:val="single"/>
        </w:rPr>
      </w:pPr>
      <w:r w:rsidRPr="00F4400A">
        <w:rPr>
          <w:rFonts w:eastAsia="Times New Roman" w:cs="Times New Roman"/>
          <w:b/>
          <w:bCs/>
          <w:sz w:val="24"/>
          <w:szCs w:val="24"/>
          <w:u w:val="single"/>
        </w:rPr>
        <w:t>Klassenstufe 8:</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 xml:space="preserve">- schulärztliche Untersuchung Klasse 8 </w:t>
      </w:r>
    </w:p>
    <w:p w:rsidR="009F15B4" w:rsidRDefault="009F15B4" w:rsidP="009F15B4">
      <w:pPr>
        <w:spacing w:after="0" w:line="360" w:lineRule="auto"/>
        <w:rPr>
          <w:rFonts w:eastAsia="Times New Roman" w:cs="Times New Roman"/>
          <w:sz w:val="24"/>
          <w:szCs w:val="24"/>
        </w:rPr>
      </w:pPr>
      <w:r w:rsidRPr="00F4400A">
        <w:rPr>
          <w:rFonts w:eastAsia="Times New Roman" w:cs="Times New Roman"/>
          <w:sz w:val="24"/>
          <w:szCs w:val="24"/>
        </w:rPr>
        <w:t>Projekt(e):</w:t>
      </w:r>
      <w:r w:rsidRPr="00F4400A">
        <w:rPr>
          <w:rFonts w:eastAsia="Times New Roman" w:cs="Times New Roman"/>
          <w:sz w:val="24"/>
          <w:szCs w:val="24"/>
        </w:rPr>
        <w:tab/>
        <w:t xml:space="preserve">„Weltaidstag“        </w:t>
      </w:r>
      <w:r w:rsidRPr="00F4400A">
        <w:rPr>
          <w:rFonts w:eastAsia="Times New Roman" w:cs="Times New Roman"/>
          <w:sz w:val="24"/>
          <w:szCs w:val="24"/>
        </w:rPr>
        <w:tab/>
        <w:t>Quartiersmanagement</w:t>
      </w:r>
      <w:r>
        <w:rPr>
          <w:rFonts w:eastAsia="Times New Roman" w:cs="Times New Roman"/>
          <w:sz w:val="24"/>
          <w:szCs w:val="24"/>
        </w:rPr>
        <w:t xml:space="preserve"> / Gesundheitsamt / Aidshilfe</w:t>
      </w:r>
      <w:r>
        <w:rPr>
          <w:rFonts w:eastAsia="Times New Roman" w:cs="Times New Roman"/>
          <w:sz w:val="24"/>
          <w:szCs w:val="24"/>
        </w:rPr>
        <w:tab/>
        <w:t xml:space="preserve">             </w:t>
      </w:r>
      <w:r w:rsidRPr="00F4400A">
        <w:rPr>
          <w:rFonts w:eastAsia="Times New Roman" w:cs="Times New Roman"/>
          <w:sz w:val="24"/>
          <w:szCs w:val="24"/>
        </w:rPr>
        <w:t>„</w:t>
      </w:r>
      <w:proofErr w:type="spellStart"/>
      <w:r w:rsidRPr="00F4400A">
        <w:rPr>
          <w:rFonts w:eastAsia="Times New Roman" w:cs="Times New Roman"/>
          <w:sz w:val="24"/>
          <w:szCs w:val="24"/>
        </w:rPr>
        <w:t>MachBar</w:t>
      </w:r>
      <w:proofErr w:type="spellEnd"/>
      <w:r w:rsidRPr="00F4400A">
        <w:rPr>
          <w:rFonts w:eastAsia="Times New Roman" w:cs="Times New Roman"/>
          <w:sz w:val="24"/>
          <w:szCs w:val="24"/>
        </w:rPr>
        <w:t xml:space="preserve">-Tour“   </w:t>
      </w:r>
      <w:r w:rsidRPr="00F4400A">
        <w:rPr>
          <w:rFonts w:eastAsia="Times New Roman" w:cs="Times New Roman"/>
          <w:sz w:val="24"/>
          <w:szCs w:val="24"/>
        </w:rPr>
        <w:tab/>
        <w:t>Verbraucherzentrale</w:t>
      </w:r>
    </w:p>
    <w:p w:rsidR="009F15B4" w:rsidRPr="00F4400A" w:rsidRDefault="009F15B4" w:rsidP="009F15B4">
      <w:pPr>
        <w:spacing w:after="0" w:line="360" w:lineRule="auto"/>
        <w:rPr>
          <w:rFonts w:eastAsia="Times New Roman" w:cs="Times New Roman"/>
          <w:sz w:val="24"/>
          <w:szCs w:val="24"/>
        </w:rPr>
      </w:pPr>
      <w:r>
        <w:rPr>
          <w:rFonts w:eastAsia="Times New Roman" w:cs="Times New Roman"/>
          <w:sz w:val="24"/>
          <w:szCs w:val="24"/>
        </w:rPr>
        <w:t xml:space="preserve">                          </w:t>
      </w:r>
      <w:r w:rsidRPr="00F4400A">
        <w:rPr>
          <w:rFonts w:eastAsia="Times New Roman" w:cs="Times New Roman"/>
          <w:sz w:val="24"/>
          <w:szCs w:val="24"/>
        </w:rPr>
        <w:t xml:space="preserve">„Ess-Störungen“   </w:t>
      </w:r>
      <w:r w:rsidRPr="00F4400A">
        <w:rPr>
          <w:rFonts w:eastAsia="Times New Roman" w:cs="Times New Roman"/>
          <w:sz w:val="24"/>
          <w:szCs w:val="24"/>
        </w:rPr>
        <w:tab/>
        <w:t>Gesundheitsamt</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 xml:space="preserve">       </w:t>
      </w:r>
      <w:r w:rsidRPr="00F4400A">
        <w:rPr>
          <w:rFonts w:eastAsia="Times New Roman" w:cs="Times New Roman"/>
          <w:sz w:val="24"/>
          <w:szCs w:val="24"/>
        </w:rPr>
        <w:tab/>
      </w:r>
      <w:r>
        <w:rPr>
          <w:rFonts w:eastAsia="Times New Roman" w:cs="Times New Roman"/>
          <w:sz w:val="24"/>
          <w:szCs w:val="24"/>
        </w:rPr>
        <w:t xml:space="preserve">             </w:t>
      </w:r>
      <w:r w:rsidRPr="00F4400A">
        <w:rPr>
          <w:rFonts w:eastAsia="Times New Roman" w:cs="Times New Roman"/>
          <w:sz w:val="24"/>
          <w:szCs w:val="24"/>
        </w:rPr>
        <w:t xml:space="preserve">„Drogen“ </w:t>
      </w:r>
      <w:r w:rsidRPr="00F4400A">
        <w:rPr>
          <w:rFonts w:eastAsia="Times New Roman" w:cs="Times New Roman"/>
          <w:sz w:val="24"/>
          <w:szCs w:val="24"/>
        </w:rPr>
        <w:tab/>
        <w:t xml:space="preserve">     </w:t>
      </w:r>
      <w:r w:rsidRPr="00F4400A">
        <w:rPr>
          <w:rFonts w:eastAsia="Times New Roman" w:cs="Times New Roman"/>
          <w:sz w:val="24"/>
          <w:szCs w:val="24"/>
        </w:rPr>
        <w:tab/>
        <w:t>Gesundheitsamt / PI</w:t>
      </w:r>
      <w:r w:rsidRPr="00F4400A">
        <w:rPr>
          <w:rFonts w:eastAsia="Times New Roman" w:cs="Times New Roman"/>
          <w:sz w:val="24"/>
          <w:szCs w:val="24"/>
        </w:rPr>
        <w:tab/>
      </w:r>
    </w:p>
    <w:p w:rsidR="009F15B4" w:rsidRPr="00F4400A" w:rsidRDefault="009F15B4" w:rsidP="009F15B4">
      <w:pPr>
        <w:spacing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Für alle Klassenstufen:</w:t>
      </w:r>
    </w:p>
    <w:p w:rsidR="009F15B4" w:rsidRDefault="009F15B4" w:rsidP="009F15B4">
      <w:pPr>
        <w:spacing w:line="360" w:lineRule="auto"/>
        <w:rPr>
          <w:rFonts w:eastAsia="Times New Roman" w:cs="Times New Roman"/>
          <w:sz w:val="24"/>
          <w:szCs w:val="24"/>
        </w:rPr>
      </w:pPr>
      <w:r w:rsidRPr="00F4400A">
        <w:rPr>
          <w:rFonts w:eastAsia="Times New Roman" w:cs="Times New Roman"/>
          <w:b/>
          <w:sz w:val="24"/>
          <w:szCs w:val="24"/>
        </w:rPr>
        <w:t>-</w:t>
      </w:r>
      <w:r>
        <w:rPr>
          <w:rFonts w:eastAsia="Times New Roman" w:cs="Times New Roman"/>
          <w:sz w:val="24"/>
          <w:szCs w:val="24"/>
        </w:rPr>
        <w:t xml:space="preserve">  Besuch des Schulzahnarztes</w:t>
      </w:r>
    </w:p>
    <w:p w:rsidR="009F15B4" w:rsidRDefault="009F15B4" w:rsidP="009F15B4">
      <w:pPr>
        <w:spacing w:line="360" w:lineRule="auto"/>
        <w:rPr>
          <w:rFonts w:eastAsia="Times New Roman" w:cs="Times New Roman"/>
          <w:sz w:val="24"/>
          <w:szCs w:val="24"/>
        </w:rPr>
      </w:pPr>
    </w:p>
    <w:p w:rsidR="009F15B4" w:rsidRPr="00AE061C" w:rsidRDefault="009F15B4" w:rsidP="009F15B4">
      <w:pPr>
        <w:spacing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Worauf die Kollegen besonders achten:</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gute Lüftung der Klassenräume</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Einhaltung hygienischer Verhaltensweisen (Hände waschen, hygienisches Niesen, B</w:t>
      </w:r>
      <w:r w:rsidRPr="00AE061C">
        <w:rPr>
          <w:rFonts w:eastAsia="Times New Roman" w:cs="Times New Roman"/>
          <w:sz w:val="24"/>
          <w:szCs w:val="24"/>
        </w:rPr>
        <w:t>e</w:t>
      </w:r>
      <w:r w:rsidRPr="00AE061C">
        <w:rPr>
          <w:rFonts w:eastAsia="Times New Roman" w:cs="Times New Roman"/>
          <w:sz w:val="24"/>
          <w:szCs w:val="24"/>
        </w:rPr>
        <w:t>kleidung an die Garderobenhaken im Klassenraum,…)</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Einhaltung des Verbots von Nikotin, Alkohol, Drogen,…</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lastRenderedPageBreak/>
        <w:t>regelmäßige Belehrungen zur Unfallverhütung und Vorbeugung: im FU, Sport, bei Wandertagen, Exkursionen; Erste Hilfe-Maßnahmen</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Achtung auf witterungsbedingte Kleidung</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Einflussnahme auf gesundes Frühstück durch Beobachtung während der Frühstück</w:t>
      </w:r>
      <w:r w:rsidRPr="00AE061C">
        <w:rPr>
          <w:rFonts w:eastAsia="Times New Roman" w:cs="Times New Roman"/>
          <w:sz w:val="24"/>
          <w:szCs w:val="24"/>
        </w:rPr>
        <w:t>s</w:t>
      </w:r>
      <w:r w:rsidRPr="00AE061C">
        <w:rPr>
          <w:rFonts w:eastAsia="Times New Roman" w:cs="Times New Roman"/>
          <w:sz w:val="24"/>
          <w:szCs w:val="24"/>
        </w:rPr>
        <w:t>pause und entsprechende Hinweise</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Umsetzung der schulärztlichen und schulzahnärztlichen Untersuchungen</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 xml:space="preserve">(Teilnahme aller Schüler)    </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 xml:space="preserve">Einflussnahme auf sinnvolle Freizeitgestaltung der Schüler </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(z.B. Nutzung außerschulischer Angebote, Vereinsaktivitäten)</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 xml:space="preserve">Beobachtung der Schüler bezüglich Auffälligkeiten (Ermüdungserscheinungen,  </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Konzentrationsschwierigkeiten,…) + Einleiten geeigneter Maßnahmen</w:t>
      </w:r>
    </w:p>
    <w:p w:rsidR="009F15B4" w:rsidRPr="00AE061C" w:rsidRDefault="009F15B4" w:rsidP="009F15B4">
      <w:pPr>
        <w:pStyle w:val="Listenabsatz"/>
        <w:numPr>
          <w:ilvl w:val="0"/>
          <w:numId w:val="7"/>
        </w:numPr>
        <w:spacing w:line="360" w:lineRule="auto"/>
        <w:rPr>
          <w:rFonts w:eastAsia="Times New Roman" w:cs="Times New Roman"/>
          <w:sz w:val="24"/>
          <w:szCs w:val="24"/>
        </w:rPr>
      </w:pPr>
      <w:r w:rsidRPr="00AE061C">
        <w:rPr>
          <w:rFonts w:eastAsia="Times New Roman" w:cs="Times New Roman"/>
          <w:sz w:val="24"/>
          <w:szCs w:val="24"/>
        </w:rPr>
        <w:t>…</w:t>
      </w:r>
    </w:p>
    <w:p w:rsidR="009F15B4" w:rsidRPr="00F4400A" w:rsidRDefault="009F15B4" w:rsidP="009F15B4">
      <w:pPr>
        <w:spacing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Bewegung in der Pause / Pausenversorgung</w:t>
      </w:r>
    </w:p>
    <w:p w:rsidR="009F15B4" w:rsidRDefault="009F15B4" w:rsidP="009F15B4">
      <w:pPr>
        <w:pStyle w:val="Listenabsatz"/>
        <w:numPr>
          <w:ilvl w:val="0"/>
          <w:numId w:val="8"/>
        </w:numPr>
        <w:spacing w:line="360" w:lineRule="auto"/>
        <w:rPr>
          <w:rFonts w:eastAsia="Times New Roman" w:cs="Times New Roman"/>
          <w:sz w:val="24"/>
          <w:szCs w:val="24"/>
        </w:rPr>
      </w:pPr>
      <w:r w:rsidRPr="00AE061C">
        <w:rPr>
          <w:rFonts w:eastAsia="Times New Roman" w:cs="Times New Roman"/>
          <w:sz w:val="24"/>
          <w:szCs w:val="24"/>
        </w:rPr>
        <w:t xml:space="preserve">Im Rahmen des Projektes „Cooler Schulhof“ wurden auf dem Schulgelände    </w:t>
      </w:r>
    </w:p>
    <w:p w:rsidR="009F15B4" w:rsidRPr="00AE061C" w:rsidRDefault="009F15B4" w:rsidP="009F15B4">
      <w:pPr>
        <w:pStyle w:val="Listenabsatz"/>
        <w:spacing w:line="360" w:lineRule="auto"/>
        <w:rPr>
          <w:rFonts w:eastAsia="Times New Roman" w:cs="Times New Roman"/>
          <w:sz w:val="24"/>
          <w:szCs w:val="24"/>
        </w:rPr>
      </w:pPr>
      <w:r w:rsidRPr="00AE061C">
        <w:rPr>
          <w:rFonts w:eastAsia="Times New Roman" w:cs="Times New Roman"/>
          <w:sz w:val="24"/>
          <w:szCs w:val="24"/>
        </w:rPr>
        <w:t>Möglichkeiten für sportliche Aktivitäten und Rückzugsmöglichkeiten für Schüler g</w:t>
      </w:r>
      <w:r w:rsidRPr="00AE061C">
        <w:rPr>
          <w:rFonts w:eastAsia="Times New Roman" w:cs="Times New Roman"/>
          <w:sz w:val="24"/>
          <w:szCs w:val="24"/>
        </w:rPr>
        <w:t>e</w:t>
      </w:r>
      <w:r w:rsidRPr="00AE061C">
        <w:rPr>
          <w:rFonts w:eastAsia="Times New Roman" w:cs="Times New Roman"/>
          <w:sz w:val="24"/>
          <w:szCs w:val="24"/>
        </w:rPr>
        <w:t>schaffen.</w:t>
      </w:r>
    </w:p>
    <w:p w:rsidR="009F15B4" w:rsidRPr="00AE061C" w:rsidRDefault="009F15B4" w:rsidP="009F15B4">
      <w:pPr>
        <w:pStyle w:val="Listenabsatz"/>
        <w:numPr>
          <w:ilvl w:val="0"/>
          <w:numId w:val="9"/>
        </w:numPr>
        <w:spacing w:line="360" w:lineRule="auto"/>
        <w:rPr>
          <w:rFonts w:eastAsia="Times New Roman" w:cs="Times New Roman"/>
          <w:sz w:val="24"/>
          <w:szCs w:val="24"/>
        </w:rPr>
      </w:pPr>
      <w:r w:rsidRPr="00AE061C">
        <w:rPr>
          <w:rFonts w:eastAsia="Times New Roman" w:cs="Times New Roman"/>
          <w:sz w:val="24"/>
          <w:szCs w:val="24"/>
        </w:rPr>
        <w:t xml:space="preserve">Möglichkeit für Spiele während der </w:t>
      </w:r>
      <w:proofErr w:type="spellStart"/>
      <w:r w:rsidRPr="00AE061C">
        <w:rPr>
          <w:rFonts w:eastAsia="Times New Roman" w:cs="Times New Roman"/>
          <w:sz w:val="24"/>
          <w:szCs w:val="24"/>
        </w:rPr>
        <w:t>Hofpause</w:t>
      </w:r>
      <w:proofErr w:type="spellEnd"/>
      <w:r w:rsidRPr="00AE061C">
        <w:rPr>
          <w:rFonts w:eastAsia="Times New Roman" w:cs="Times New Roman"/>
          <w:sz w:val="24"/>
          <w:szCs w:val="24"/>
        </w:rPr>
        <w:t>:</w:t>
      </w:r>
      <w:r>
        <w:rPr>
          <w:rFonts w:eastAsia="Times New Roman" w:cs="Times New Roman"/>
          <w:sz w:val="24"/>
          <w:szCs w:val="24"/>
        </w:rPr>
        <w:t xml:space="preserve"> </w:t>
      </w:r>
      <w:r w:rsidRPr="00AE061C">
        <w:rPr>
          <w:rFonts w:eastAsia="Times New Roman" w:cs="Times New Roman"/>
          <w:sz w:val="24"/>
          <w:szCs w:val="24"/>
        </w:rPr>
        <w:t>z.B. Volleyball – oder Zweifelde</w:t>
      </w:r>
      <w:r>
        <w:rPr>
          <w:rFonts w:eastAsia="Times New Roman" w:cs="Times New Roman"/>
          <w:sz w:val="24"/>
          <w:szCs w:val="24"/>
        </w:rPr>
        <w:t>r</w:t>
      </w:r>
      <w:r>
        <w:rPr>
          <w:rFonts w:eastAsia="Times New Roman" w:cs="Times New Roman"/>
          <w:sz w:val="24"/>
          <w:szCs w:val="24"/>
        </w:rPr>
        <w:t>b</w:t>
      </w:r>
      <w:r>
        <w:rPr>
          <w:rFonts w:eastAsia="Times New Roman" w:cs="Times New Roman"/>
          <w:sz w:val="24"/>
          <w:szCs w:val="24"/>
        </w:rPr>
        <w:t>all, Basketball, Tischtennis,</w:t>
      </w:r>
      <w:r w:rsidRPr="00AE061C">
        <w:rPr>
          <w:rFonts w:eastAsia="Times New Roman" w:cs="Times New Roman"/>
          <w:sz w:val="24"/>
          <w:szCs w:val="24"/>
        </w:rPr>
        <w:t xml:space="preserve"> Soccer-Court</w:t>
      </w:r>
      <w:r>
        <w:rPr>
          <w:rFonts w:eastAsia="Times New Roman" w:cs="Times New Roman"/>
          <w:sz w:val="24"/>
          <w:szCs w:val="24"/>
        </w:rPr>
        <w:t xml:space="preserve">, </w:t>
      </w:r>
      <w:proofErr w:type="spellStart"/>
      <w:r>
        <w:rPr>
          <w:rFonts w:eastAsia="Times New Roman" w:cs="Times New Roman"/>
          <w:color w:val="4F81BD" w:themeColor="accent1"/>
          <w:sz w:val="24"/>
          <w:szCs w:val="24"/>
        </w:rPr>
        <w:t>Mikadowippe</w:t>
      </w:r>
      <w:proofErr w:type="spellEnd"/>
      <w:r>
        <w:rPr>
          <w:rFonts w:eastAsia="Times New Roman" w:cs="Times New Roman"/>
          <w:color w:val="4F81BD" w:themeColor="accent1"/>
          <w:sz w:val="24"/>
          <w:szCs w:val="24"/>
        </w:rPr>
        <w:t>, ......???</w:t>
      </w:r>
      <w:r w:rsidRPr="00AE061C">
        <w:rPr>
          <w:rFonts w:eastAsia="Times New Roman" w:cs="Times New Roman"/>
          <w:sz w:val="24"/>
          <w:szCs w:val="24"/>
        </w:rPr>
        <w:t xml:space="preserve"> </w:t>
      </w:r>
    </w:p>
    <w:p w:rsidR="009F15B4" w:rsidRDefault="009F15B4" w:rsidP="009F15B4">
      <w:pPr>
        <w:pStyle w:val="Listenabsatz"/>
        <w:numPr>
          <w:ilvl w:val="0"/>
          <w:numId w:val="9"/>
        </w:numPr>
        <w:spacing w:line="360" w:lineRule="auto"/>
        <w:rPr>
          <w:rFonts w:eastAsia="Times New Roman" w:cs="Times New Roman"/>
          <w:sz w:val="24"/>
          <w:szCs w:val="24"/>
        </w:rPr>
      </w:pPr>
      <w:r w:rsidRPr="00AE061C">
        <w:rPr>
          <w:rFonts w:eastAsia="Times New Roman" w:cs="Times New Roman"/>
          <w:sz w:val="24"/>
          <w:szCs w:val="24"/>
        </w:rPr>
        <w:t>Rückzugsmögli</w:t>
      </w:r>
      <w:r>
        <w:rPr>
          <w:rFonts w:eastAsia="Times New Roman" w:cs="Times New Roman"/>
          <w:sz w:val="24"/>
          <w:szCs w:val="24"/>
        </w:rPr>
        <w:t xml:space="preserve">chkeiten: Feuchtbiotop, </w:t>
      </w:r>
      <w:r w:rsidRPr="00A82A02">
        <w:rPr>
          <w:rFonts w:eastAsia="Times New Roman" w:cs="Times New Roman"/>
          <w:color w:val="4F81BD" w:themeColor="accent1"/>
          <w:sz w:val="24"/>
          <w:szCs w:val="24"/>
        </w:rPr>
        <w:t>Kräuterspirale</w:t>
      </w:r>
      <w:r>
        <w:rPr>
          <w:rFonts w:eastAsia="Times New Roman" w:cs="Times New Roman"/>
          <w:color w:val="4F81BD" w:themeColor="accent1"/>
          <w:sz w:val="24"/>
          <w:szCs w:val="24"/>
        </w:rPr>
        <w:t>, "Grünes Klassenzimmer",</w:t>
      </w:r>
      <w:r w:rsidRPr="00AE061C">
        <w:rPr>
          <w:rFonts w:eastAsia="Times New Roman" w:cs="Times New Roman"/>
          <w:sz w:val="24"/>
          <w:szCs w:val="24"/>
        </w:rPr>
        <w:t xml:space="preserve"> verschiedene Sitzgelegenheiten</w:t>
      </w:r>
    </w:p>
    <w:p w:rsidR="009F15B4" w:rsidRDefault="009F15B4" w:rsidP="009F15B4">
      <w:pPr>
        <w:pStyle w:val="Listenabsatz"/>
        <w:numPr>
          <w:ilvl w:val="0"/>
          <w:numId w:val="9"/>
        </w:numPr>
        <w:spacing w:line="360" w:lineRule="auto"/>
        <w:rPr>
          <w:rFonts w:eastAsia="Times New Roman" w:cs="Times New Roman"/>
          <w:sz w:val="24"/>
          <w:szCs w:val="24"/>
        </w:rPr>
      </w:pPr>
      <w:r>
        <w:rPr>
          <w:rFonts w:eastAsia="Times New Roman" w:cs="Times New Roman"/>
          <w:color w:val="548DD4" w:themeColor="text2" w:themeTint="99"/>
          <w:sz w:val="24"/>
          <w:szCs w:val="24"/>
        </w:rPr>
        <w:t>Primarstufe : Klettergerüst und eine Ballwurfanlage, Sandkasten</w:t>
      </w:r>
    </w:p>
    <w:p w:rsidR="009F15B4" w:rsidRPr="001D126F" w:rsidRDefault="009F15B4" w:rsidP="009F15B4">
      <w:pPr>
        <w:pStyle w:val="Listenabsatz"/>
        <w:numPr>
          <w:ilvl w:val="0"/>
          <w:numId w:val="8"/>
        </w:numPr>
        <w:spacing w:after="0" w:line="360" w:lineRule="auto"/>
        <w:rPr>
          <w:rFonts w:eastAsia="Times New Roman" w:cs="Times New Roman"/>
          <w:sz w:val="24"/>
          <w:szCs w:val="24"/>
        </w:rPr>
      </w:pPr>
      <w:r w:rsidRPr="001D126F">
        <w:rPr>
          <w:rFonts w:eastAsia="Times New Roman" w:cs="Times New Roman"/>
          <w:sz w:val="24"/>
          <w:szCs w:val="24"/>
        </w:rPr>
        <w:t>Pausenversorgung:</w:t>
      </w:r>
    </w:p>
    <w:p w:rsidR="009F15B4" w:rsidRPr="00F4400A" w:rsidRDefault="009F15B4" w:rsidP="009F15B4">
      <w:pPr>
        <w:spacing w:after="0" w:line="360" w:lineRule="auto"/>
        <w:rPr>
          <w:rFonts w:eastAsia="Times New Roman" w:cs="Times New Roman"/>
          <w:sz w:val="24"/>
          <w:szCs w:val="24"/>
        </w:rPr>
      </w:pPr>
      <w:r w:rsidRPr="00F4400A">
        <w:rPr>
          <w:rFonts w:eastAsia="Times New Roman" w:cs="Times New Roman"/>
          <w:sz w:val="24"/>
          <w:szCs w:val="24"/>
        </w:rPr>
        <w:t xml:space="preserve">      </w:t>
      </w:r>
      <w:r>
        <w:rPr>
          <w:rFonts w:eastAsia="Times New Roman" w:cs="Times New Roman"/>
          <w:sz w:val="24"/>
          <w:szCs w:val="24"/>
        </w:rPr>
        <w:t xml:space="preserve">        </w:t>
      </w:r>
      <w:r w:rsidRPr="00F4400A">
        <w:rPr>
          <w:rFonts w:eastAsia="Times New Roman" w:cs="Times New Roman"/>
          <w:sz w:val="24"/>
          <w:szCs w:val="24"/>
        </w:rPr>
        <w:t>2 x wöchentlich Frühstücksangebot an der Schule</w:t>
      </w:r>
    </w:p>
    <w:p w:rsidR="009F15B4" w:rsidRPr="00F4400A" w:rsidRDefault="009F15B4" w:rsidP="009F15B4">
      <w:pPr>
        <w:spacing w:after="0"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Außerunterrichtliche Angebote unserer Schule</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 xml:space="preserve">Sie sollen u.a. dazu beitragen, dass </w:t>
      </w:r>
    </w:p>
    <w:p w:rsidR="009F15B4" w:rsidRPr="001D126F" w:rsidRDefault="009F15B4" w:rsidP="009F15B4">
      <w:pPr>
        <w:pStyle w:val="Listenabsatz"/>
        <w:numPr>
          <w:ilvl w:val="0"/>
          <w:numId w:val="8"/>
        </w:numPr>
        <w:spacing w:line="360" w:lineRule="auto"/>
        <w:rPr>
          <w:rFonts w:eastAsia="Times New Roman" w:cs="Times New Roman"/>
          <w:sz w:val="24"/>
          <w:szCs w:val="24"/>
        </w:rPr>
      </w:pPr>
      <w:r w:rsidRPr="001D126F">
        <w:rPr>
          <w:rFonts w:eastAsia="Times New Roman" w:cs="Times New Roman"/>
          <w:sz w:val="24"/>
          <w:szCs w:val="24"/>
        </w:rPr>
        <w:t xml:space="preserve">Schüler aktiv werden und ihr Selbstbewusstsein (Selbstwertgefühl) gestärkt wird,   </w:t>
      </w:r>
    </w:p>
    <w:p w:rsidR="009F15B4" w:rsidRPr="001D126F" w:rsidRDefault="009F15B4" w:rsidP="009F15B4">
      <w:pPr>
        <w:pStyle w:val="Listenabsatz"/>
        <w:numPr>
          <w:ilvl w:val="0"/>
          <w:numId w:val="8"/>
        </w:numPr>
        <w:spacing w:line="360" w:lineRule="auto"/>
        <w:rPr>
          <w:rFonts w:eastAsia="Times New Roman" w:cs="Times New Roman"/>
          <w:sz w:val="24"/>
          <w:szCs w:val="24"/>
        </w:rPr>
      </w:pPr>
      <w:r w:rsidRPr="001D126F">
        <w:rPr>
          <w:rFonts w:eastAsia="Times New Roman" w:cs="Times New Roman"/>
          <w:sz w:val="24"/>
          <w:szCs w:val="24"/>
        </w:rPr>
        <w:t xml:space="preserve">sie Unterstützung finden, </w:t>
      </w:r>
    </w:p>
    <w:p w:rsidR="009F15B4" w:rsidRPr="001D126F" w:rsidRDefault="009F15B4" w:rsidP="009F15B4">
      <w:pPr>
        <w:pStyle w:val="Listenabsatz"/>
        <w:numPr>
          <w:ilvl w:val="0"/>
          <w:numId w:val="8"/>
        </w:numPr>
        <w:spacing w:line="360" w:lineRule="auto"/>
        <w:rPr>
          <w:rFonts w:eastAsia="Times New Roman" w:cs="Times New Roman"/>
          <w:sz w:val="24"/>
          <w:szCs w:val="24"/>
        </w:rPr>
      </w:pPr>
      <w:r w:rsidRPr="001D126F">
        <w:rPr>
          <w:rFonts w:eastAsia="Times New Roman" w:cs="Times New Roman"/>
          <w:sz w:val="24"/>
          <w:szCs w:val="24"/>
        </w:rPr>
        <w:t>sie Eigenverantwortung übernehmen,</w:t>
      </w:r>
    </w:p>
    <w:p w:rsidR="009F15B4" w:rsidRPr="001D126F" w:rsidRDefault="009F15B4" w:rsidP="009F15B4">
      <w:pPr>
        <w:pStyle w:val="Listenabsatz"/>
        <w:numPr>
          <w:ilvl w:val="0"/>
          <w:numId w:val="8"/>
        </w:numPr>
        <w:spacing w:line="360" w:lineRule="auto"/>
        <w:rPr>
          <w:rFonts w:eastAsia="Times New Roman" w:cs="Times New Roman"/>
          <w:sz w:val="24"/>
          <w:szCs w:val="24"/>
        </w:rPr>
      </w:pPr>
      <w:r w:rsidRPr="001D126F">
        <w:rPr>
          <w:rFonts w:eastAsia="Times New Roman" w:cs="Times New Roman"/>
          <w:sz w:val="24"/>
          <w:szCs w:val="24"/>
        </w:rPr>
        <w:lastRenderedPageBreak/>
        <w:t>Kompetenzen gestärkt werden</w:t>
      </w:r>
    </w:p>
    <w:p w:rsidR="009F15B4" w:rsidRPr="00F4400A" w:rsidRDefault="009F15B4" w:rsidP="009F15B4">
      <w:pPr>
        <w:spacing w:line="360" w:lineRule="auto"/>
        <w:rPr>
          <w:rFonts w:eastAsia="Times New Roman" w:cs="Times New Roman"/>
          <w:sz w:val="24"/>
          <w:szCs w:val="24"/>
        </w:rPr>
      </w:pPr>
    </w:p>
    <w:p w:rsidR="009F15B4" w:rsidRPr="00F4400A" w:rsidRDefault="009F15B4" w:rsidP="009F15B4">
      <w:pPr>
        <w:spacing w:line="360" w:lineRule="auto"/>
        <w:rPr>
          <w:rFonts w:eastAsia="Times New Roman" w:cs="Times New Roman"/>
          <w:b/>
          <w:sz w:val="24"/>
          <w:szCs w:val="24"/>
          <w:u w:val="single"/>
        </w:rPr>
      </w:pPr>
      <w:r w:rsidRPr="00F4400A">
        <w:rPr>
          <w:rFonts w:eastAsia="Times New Roman" w:cs="Times New Roman"/>
          <w:b/>
          <w:sz w:val="24"/>
          <w:szCs w:val="24"/>
          <w:u w:val="single"/>
        </w:rPr>
        <w:t>Förderung der Entwicklung der Lebenskompetenzen in allen Bereichen im Unterricht und durch das „Buddy-Projekt“</w:t>
      </w:r>
    </w:p>
    <w:p w:rsidR="009F15B4" w:rsidRPr="00F4400A" w:rsidRDefault="009F15B4" w:rsidP="009F15B4">
      <w:pPr>
        <w:spacing w:line="360" w:lineRule="auto"/>
        <w:rPr>
          <w:rFonts w:eastAsia="Times New Roman" w:cs="Times New Roman"/>
          <w:b/>
          <w:sz w:val="24"/>
          <w:szCs w:val="24"/>
          <w:u w:val="single"/>
        </w:rPr>
      </w:pPr>
    </w:p>
    <w:p w:rsidR="009F15B4" w:rsidRPr="00F4400A" w:rsidRDefault="009F15B4" w:rsidP="009F15B4">
      <w:pPr>
        <w:spacing w:line="360" w:lineRule="auto"/>
        <w:rPr>
          <w:rFonts w:eastAsia="Times New Roman" w:cs="Times New Roman"/>
          <w:bCs/>
          <w:sz w:val="24"/>
          <w:szCs w:val="24"/>
        </w:rPr>
      </w:pPr>
      <w:r w:rsidRPr="00F4400A">
        <w:rPr>
          <w:rFonts w:eastAsia="Times New Roman" w:cs="Times New Roman"/>
          <w:sz w:val="24"/>
          <w:szCs w:val="24"/>
        </w:rPr>
        <w:t xml:space="preserve">Wichtig bei der Umsetzung dieses Konzeptes ist auch die </w:t>
      </w:r>
      <w:r w:rsidRPr="00F4400A">
        <w:rPr>
          <w:rFonts w:eastAsia="Times New Roman" w:cs="Times New Roman"/>
          <w:bCs/>
          <w:sz w:val="24"/>
          <w:szCs w:val="24"/>
        </w:rPr>
        <w:t>Förderung der Entwicklung der Lebenskompetenzen in allen Bereichen, dazu gehören:</w:t>
      </w:r>
    </w:p>
    <w:p w:rsidR="009F15B4" w:rsidRPr="001D126F" w:rsidRDefault="009F15B4" w:rsidP="009F15B4">
      <w:pPr>
        <w:pStyle w:val="Listenabsatz"/>
        <w:numPr>
          <w:ilvl w:val="0"/>
          <w:numId w:val="10"/>
        </w:numPr>
        <w:spacing w:line="360" w:lineRule="auto"/>
        <w:rPr>
          <w:rFonts w:eastAsia="Times New Roman" w:cs="Times New Roman"/>
          <w:sz w:val="24"/>
          <w:szCs w:val="24"/>
        </w:rPr>
      </w:pPr>
      <w:r w:rsidRPr="001D126F">
        <w:rPr>
          <w:rFonts w:eastAsia="Times New Roman" w:cs="Times New Roman"/>
          <w:sz w:val="24"/>
          <w:szCs w:val="24"/>
        </w:rPr>
        <w:t xml:space="preserve">Umgang mit Stress und Angst, </w:t>
      </w:r>
    </w:p>
    <w:p w:rsidR="009F15B4" w:rsidRPr="001D126F" w:rsidRDefault="009F15B4" w:rsidP="009F15B4">
      <w:pPr>
        <w:pStyle w:val="Listenabsatz"/>
        <w:numPr>
          <w:ilvl w:val="0"/>
          <w:numId w:val="10"/>
        </w:numPr>
        <w:spacing w:line="360" w:lineRule="auto"/>
        <w:rPr>
          <w:rFonts w:eastAsia="Times New Roman" w:cs="Times New Roman"/>
          <w:sz w:val="24"/>
          <w:szCs w:val="24"/>
        </w:rPr>
      </w:pPr>
      <w:r w:rsidRPr="001D126F">
        <w:rPr>
          <w:rFonts w:eastAsia="Times New Roman" w:cs="Times New Roman"/>
          <w:sz w:val="24"/>
          <w:szCs w:val="24"/>
        </w:rPr>
        <w:t>kritisches Denken,</w:t>
      </w:r>
    </w:p>
    <w:p w:rsidR="009F15B4" w:rsidRPr="001D126F" w:rsidRDefault="009F15B4" w:rsidP="009F15B4">
      <w:pPr>
        <w:pStyle w:val="Listenabsatz"/>
        <w:numPr>
          <w:ilvl w:val="0"/>
          <w:numId w:val="10"/>
        </w:numPr>
        <w:spacing w:line="360" w:lineRule="auto"/>
        <w:rPr>
          <w:rFonts w:eastAsia="Times New Roman" w:cs="Times New Roman"/>
          <w:sz w:val="24"/>
          <w:szCs w:val="24"/>
        </w:rPr>
      </w:pPr>
      <w:r w:rsidRPr="001D126F">
        <w:rPr>
          <w:rFonts w:eastAsia="Times New Roman" w:cs="Times New Roman"/>
          <w:sz w:val="24"/>
          <w:szCs w:val="24"/>
        </w:rPr>
        <w:t xml:space="preserve">Konfliktfähigkeit, </w:t>
      </w:r>
    </w:p>
    <w:p w:rsidR="009F15B4" w:rsidRPr="001D126F" w:rsidRDefault="009F15B4" w:rsidP="009F15B4">
      <w:pPr>
        <w:pStyle w:val="Listenabsatz"/>
        <w:numPr>
          <w:ilvl w:val="0"/>
          <w:numId w:val="10"/>
        </w:numPr>
        <w:spacing w:line="360" w:lineRule="auto"/>
        <w:rPr>
          <w:rFonts w:eastAsia="Times New Roman" w:cs="Times New Roman"/>
          <w:sz w:val="24"/>
          <w:szCs w:val="24"/>
        </w:rPr>
      </w:pPr>
      <w:r w:rsidRPr="001D126F">
        <w:rPr>
          <w:rFonts w:eastAsia="Times New Roman" w:cs="Times New Roman"/>
          <w:sz w:val="24"/>
          <w:szCs w:val="24"/>
        </w:rPr>
        <w:t>Umgang mit Gefühlen, Gefühle ausdrücken können,</w:t>
      </w:r>
    </w:p>
    <w:p w:rsidR="009F15B4" w:rsidRPr="001D126F" w:rsidRDefault="009F15B4" w:rsidP="009F15B4">
      <w:pPr>
        <w:pStyle w:val="Listenabsatz"/>
        <w:numPr>
          <w:ilvl w:val="0"/>
          <w:numId w:val="10"/>
        </w:numPr>
        <w:spacing w:line="360" w:lineRule="auto"/>
        <w:rPr>
          <w:rFonts w:eastAsia="Times New Roman" w:cs="Times New Roman"/>
          <w:sz w:val="24"/>
          <w:szCs w:val="24"/>
        </w:rPr>
      </w:pPr>
      <w:r w:rsidRPr="001D126F">
        <w:rPr>
          <w:rFonts w:eastAsia="Times New Roman" w:cs="Times New Roman"/>
          <w:sz w:val="24"/>
          <w:szCs w:val="24"/>
        </w:rPr>
        <w:t>Selbstbehauptung / Selbstwahrnehmung / Entwicklung eines positiven Selbstbildes,</w:t>
      </w:r>
    </w:p>
    <w:p w:rsidR="009F15B4" w:rsidRPr="001D126F" w:rsidRDefault="009F15B4" w:rsidP="009F15B4">
      <w:pPr>
        <w:pStyle w:val="Listenabsatz"/>
        <w:numPr>
          <w:ilvl w:val="0"/>
          <w:numId w:val="10"/>
        </w:numPr>
        <w:spacing w:line="360" w:lineRule="auto"/>
        <w:rPr>
          <w:rFonts w:eastAsia="Times New Roman" w:cs="Times New Roman"/>
          <w:sz w:val="24"/>
          <w:szCs w:val="24"/>
        </w:rPr>
      </w:pPr>
      <w:r w:rsidRPr="001D126F">
        <w:rPr>
          <w:rFonts w:eastAsia="Times New Roman" w:cs="Times New Roman"/>
          <w:sz w:val="24"/>
          <w:szCs w:val="24"/>
        </w:rPr>
        <w:t>Teamfähigkeit / Freundschaften aufbauen können/ Kommunikations- und Kontaktf</w:t>
      </w:r>
      <w:r w:rsidRPr="001D126F">
        <w:rPr>
          <w:rFonts w:eastAsia="Times New Roman" w:cs="Times New Roman"/>
          <w:sz w:val="24"/>
          <w:szCs w:val="24"/>
        </w:rPr>
        <w:t>ä</w:t>
      </w:r>
      <w:r w:rsidRPr="001D126F">
        <w:rPr>
          <w:rFonts w:eastAsia="Times New Roman" w:cs="Times New Roman"/>
          <w:sz w:val="24"/>
          <w:szCs w:val="24"/>
        </w:rPr>
        <w:t>higkeit</w:t>
      </w:r>
    </w:p>
    <w:p w:rsidR="009F15B4" w:rsidRPr="00E77323" w:rsidRDefault="009F15B4" w:rsidP="009F15B4">
      <w:pPr>
        <w:pStyle w:val="Listenabsatz"/>
        <w:numPr>
          <w:ilvl w:val="0"/>
          <w:numId w:val="10"/>
        </w:numPr>
        <w:spacing w:line="360" w:lineRule="auto"/>
        <w:rPr>
          <w:rFonts w:eastAsia="Times New Roman" w:cs="Times New Roman"/>
          <w:sz w:val="24"/>
          <w:szCs w:val="24"/>
        </w:rPr>
      </w:pPr>
      <w:r w:rsidRPr="001D126F">
        <w:rPr>
          <w:rFonts w:eastAsia="Times New Roman" w:cs="Times New Roman"/>
          <w:sz w:val="24"/>
          <w:szCs w:val="24"/>
        </w:rPr>
        <w:t>Widerstand gegenüber Gruppendruck; äußeren Einflüssen wie Werbung,</w:t>
      </w:r>
      <w:r>
        <w:rPr>
          <w:rFonts w:eastAsia="Times New Roman" w:cs="Times New Roman"/>
          <w:sz w:val="24"/>
          <w:szCs w:val="24"/>
        </w:rPr>
        <w:t xml:space="preserve"> </w:t>
      </w:r>
      <w:r w:rsidRPr="001D126F">
        <w:rPr>
          <w:rFonts w:eastAsia="Times New Roman" w:cs="Times New Roman"/>
          <w:sz w:val="24"/>
          <w:szCs w:val="24"/>
        </w:rPr>
        <w:t>u.a. - "Nein" sagen können</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Dies geschieht in allen Unterrichtsfächern (z.B. Deutsch, Ethik / Religion, Sport, usw.) und durch unser „</w:t>
      </w:r>
      <w:proofErr w:type="spellStart"/>
      <w:r w:rsidRPr="00F4400A">
        <w:rPr>
          <w:rFonts w:eastAsia="Times New Roman" w:cs="Times New Roman"/>
          <w:sz w:val="24"/>
          <w:szCs w:val="24"/>
        </w:rPr>
        <w:t>buddy</w:t>
      </w:r>
      <w:proofErr w:type="spellEnd"/>
      <w:r w:rsidRPr="00F4400A">
        <w:rPr>
          <w:rFonts w:eastAsia="Times New Roman" w:cs="Times New Roman"/>
          <w:sz w:val="24"/>
          <w:szCs w:val="24"/>
        </w:rPr>
        <w:t>-Projekt“.</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 xml:space="preserve">Hierbei handelt es sich um ein Programm zum Erwerb sozialer Handlungskompetenzen unter </w:t>
      </w:r>
    </w:p>
    <w:p w:rsidR="009F15B4" w:rsidRPr="00F4400A" w:rsidRDefault="009F15B4" w:rsidP="009F15B4">
      <w:pPr>
        <w:spacing w:line="360" w:lineRule="auto"/>
        <w:rPr>
          <w:rFonts w:eastAsia="Times New Roman" w:cs="Times New Roman"/>
          <w:sz w:val="24"/>
          <w:szCs w:val="24"/>
        </w:rPr>
      </w:pPr>
      <w:r w:rsidRPr="00F4400A">
        <w:rPr>
          <w:rFonts w:eastAsia="Times New Roman" w:cs="Times New Roman"/>
          <w:sz w:val="24"/>
          <w:szCs w:val="24"/>
        </w:rPr>
        <w:t xml:space="preserve">dem Motto „Aufeinander achten. Füreinander da sein. Miteinander lernen“. Ziel ist es, Schüler darin zu stärken, Verantwortung für sich und andere zu übernehmen und </w:t>
      </w:r>
      <w:hyperlink r:id="rId9" w:tooltip="Konflikt" w:history="1">
        <w:r w:rsidRPr="00F4400A">
          <w:rPr>
            <w:rFonts w:eastAsia="Times New Roman" w:cs="Times New Roman"/>
            <w:sz w:val="24"/>
            <w:szCs w:val="24"/>
          </w:rPr>
          <w:t>Konflikte</w:t>
        </w:r>
      </w:hyperlink>
      <w:r w:rsidRPr="00F4400A">
        <w:rPr>
          <w:rFonts w:eastAsia="Times New Roman" w:cs="Times New Roman"/>
          <w:sz w:val="24"/>
          <w:szCs w:val="24"/>
        </w:rPr>
        <w:t xml:space="preserve"> konstruktiv lösen zu können. Im Rahmen dieses Projektes führen wir an unserer Schule ein </w:t>
      </w:r>
      <w:proofErr w:type="spellStart"/>
      <w:r w:rsidRPr="00F4400A">
        <w:rPr>
          <w:rFonts w:eastAsia="Times New Roman" w:cs="Times New Roman"/>
          <w:sz w:val="24"/>
          <w:szCs w:val="24"/>
        </w:rPr>
        <w:t>P</w:t>
      </w:r>
      <w:r w:rsidRPr="00F4400A">
        <w:rPr>
          <w:rFonts w:eastAsia="Times New Roman" w:cs="Times New Roman"/>
          <w:sz w:val="24"/>
          <w:szCs w:val="24"/>
        </w:rPr>
        <w:t>a</w:t>
      </w:r>
      <w:r w:rsidRPr="00F4400A">
        <w:rPr>
          <w:rFonts w:eastAsia="Times New Roman" w:cs="Times New Roman"/>
          <w:sz w:val="24"/>
          <w:szCs w:val="24"/>
        </w:rPr>
        <w:t>tenschaftsprojekt</w:t>
      </w:r>
      <w:proofErr w:type="spellEnd"/>
      <w:r w:rsidRPr="00F4400A">
        <w:rPr>
          <w:rFonts w:eastAsia="Times New Roman" w:cs="Times New Roman"/>
          <w:sz w:val="24"/>
          <w:szCs w:val="24"/>
        </w:rPr>
        <w:t xml:space="preserve"> zwischen den 5. und 6. Klassen mit positiven Ergebnissen durch. Dieses Projekt soll weitergeführt und weitere Projekte sollen entwickelt werden, z.B. Lern-Buddy</w:t>
      </w:r>
      <w:r>
        <w:rPr>
          <w:rFonts w:eastAsia="Times New Roman" w:cs="Times New Roman"/>
          <w:sz w:val="24"/>
          <w:szCs w:val="24"/>
        </w:rPr>
        <w:t xml:space="preserve">s, Pausen – Buddys. </w:t>
      </w:r>
    </w:p>
    <w:p w:rsidR="009F15B4" w:rsidRDefault="009F15B4" w:rsidP="009F15B4">
      <w:pPr>
        <w:rPr>
          <w:rFonts w:eastAsia="Times New Roman" w:cs="Times New Roman"/>
          <w:b/>
          <w:sz w:val="24"/>
          <w:szCs w:val="24"/>
          <w:u w:val="single"/>
        </w:rPr>
      </w:pPr>
    </w:p>
    <w:p w:rsidR="009F15B4" w:rsidRDefault="009F15B4" w:rsidP="009F15B4">
      <w:pPr>
        <w:rPr>
          <w:rFonts w:eastAsia="Times New Roman" w:cs="Times New Roman"/>
          <w:b/>
          <w:sz w:val="24"/>
          <w:szCs w:val="24"/>
          <w:u w:val="single"/>
        </w:rPr>
      </w:pPr>
    </w:p>
    <w:p w:rsidR="009F15B4" w:rsidRDefault="009F15B4" w:rsidP="009F15B4">
      <w:pPr>
        <w:rPr>
          <w:rFonts w:eastAsia="Times New Roman" w:cs="Times New Roman"/>
          <w:b/>
          <w:sz w:val="24"/>
          <w:szCs w:val="24"/>
          <w:u w:val="single"/>
        </w:rPr>
      </w:pPr>
    </w:p>
    <w:p w:rsidR="009F15B4" w:rsidRPr="00F4400A" w:rsidRDefault="009F15B4" w:rsidP="009F15B4">
      <w:pPr>
        <w:rPr>
          <w:rFonts w:eastAsia="Times New Roman" w:cs="Times New Roman"/>
          <w:b/>
          <w:sz w:val="24"/>
          <w:szCs w:val="24"/>
          <w:u w:val="single"/>
        </w:rPr>
      </w:pPr>
      <w:r w:rsidRPr="00F4400A">
        <w:rPr>
          <w:rFonts w:eastAsia="Times New Roman" w:cs="Times New Roman"/>
          <w:b/>
          <w:sz w:val="24"/>
          <w:szCs w:val="24"/>
          <w:u w:val="single"/>
        </w:rPr>
        <w:lastRenderedPageBreak/>
        <w:t>Lehrergesundheit</w:t>
      </w:r>
    </w:p>
    <w:p w:rsidR="009F15B4" w:rsidRPr="00A5639D" w:rsidRDefault="009F15B4" w:rsidP="009F15B4">
      <w:pPr>
        <w:pStyle w:val="Listenabsatz"/>
        <w:numPr>
          <w:ilvl w:val="0"/>
          <w:numId w:val="9"/>
        </w:numPr>
        <w:spacing w:line="360" w:lineRule="auto"/>
        <w:rPr>
          <w:rFonts w:eastAsia="Times New Roman" w:cs="Times New Roman"/>
          <w:sz w:val="24"/>
          <w:szCs w:val="24"/>
        </w:rPr>
      </w:pPr>
      <w:r w:rsidRPr="00A5639D">
        <w:rPr>
          <w:rFonts w:eastAsia="Times New Roman" w:cs="Times New Roman"/>
          <w:sz w:val="24"/>
          <w:szCs w:val="24"/>
        </w:rPr>
        <w:t>hoher Stellenwert</w:t>
      </w:r>
    </w:p>
    <w:p w:rsidR="009F15B4" w:rsidRPr="00A5639D" w:rsidRDefault="009F15B4" w:rsidP="009F15B4">
      <w:pPr>
        <w:pStyle w:val="Listenabsatz"/>
        <w:numPr>
          <w:ilvl w:val="0"/>
          <w:numId w:val="9"/>
        </w:numPr>
        <w:spacing w:line="360" w:lineRule="auto"/>
        <w:rPr>
          <w:rFonts w:eastAsia="Times New Roman" w:cs="Times New Roman"/>
          <w:sz w:val="24"/>
          <w:szCs w:val="24"/>
        </w:rPr>
      </w:pPr>
      <w:r w:rsidRPr="00A5639D">
        <w:rPr>
          <w:rFonts w:eastAsia="Times New Roman" w:cs="Times New Roman"/>
          <w:sz w:val="24"/>
          <w:szCs w:val="24"/>
        </w:rPr>
        <w:t>Maßnahmen der Schule: Weiterbildung „Yoga“ und  „Autogenes Training“</w:t>
      </w:r>
    </w:p>
    <w:p w:rsidR="009F15B4" w:rsidRPr="00D53582" w:rsidRDefault="009F15B4" w:rsidP="009F15B4">
      <w:pPr>
        <w:pStyle w:val="Listenabsatz"/>
        <w:numPr>
          <w:ilvl w:val="0"/>
          <w:numId w:val="9"/>
        </w:numPr>
        <w:spacing w:after="0" w:line="360" w:lineRule="auto"/>
        <w:rPr>
          <w:rFonts w:eastAsia="Times New Roman" w:cs="Times New Roman"/>
          <w:sz w:val="24"/>
          <w:szCs w:val="24"/>
        </w:rPr>
      </w:pPr>
      <w:r w:rsidRPr="00D53582">
        <w:rPr>
          <w:rFonts w:eastAsia="Times New Roman" w:cs="Times New Roman"/>
          <w:sz w:val="24"/>
          <w:szCs w:val="24"/>
        </w:rPr>
        <w:t xml:space="preserve">Ansprechpartner für Lehrergesundheit: </w:t>
      </w:r>
      <w:r w:rsidRPr="00D53582">
        <w:rPr>
          <w:rFonts w:eastAsia="Times New Roman" w:cs="Times New Roman"/>
          <w:color w:val="31849B" w:themeColor="accent5" w:themeShade="BF"/>
          <w:sz w:val="24"/>
          <w:szCs w:val="24"/>
        </w:rPr>
        <w:t>??? muss noch ergänzt werden</w:t>
      </w:r>
    </w:p>
    <w:p w:rsidR="009F15B4" w:rsidRPr="00D53582" w:rsidRDefault="009F15B4" w:rsidP="009F15B4">
      <w:pPr>
        <w:pStyle w:val="Listenabsatz"/>
        <w:numPr>
          <w:ilvl w:val="0"/>
          <w:numId w:val="9"/>
        </w:numPr>
        <w:spacing w:after="0" w:line="360" w:lineRule="auto"/>
        <w:rPr>
          <w:rFonts w:eastAsia="Times New Roman" w:cs="Times New Roman"/>
          <w:sz w:val="24"/>
          <w:szCs w:val="24"/>
        </w:rPr>
      </w:pPr>
      <w:r w:rsidRPr="00D53582">
        <w:rPr>
          <w:rFonts w:eastAsia="Times New Roman" w:cs="Times New Roman"/>
          <w:sz w:val="24"/>
          <w:szCs w:val="24"/>
        </w:rPr>
        <w:t xml:space="preserve">(hält Verbindung zum Multiplikator des Staatlichen Schulamtes, Teilnahme an    </w:t>
      </w:r>
    </w:p>
    <w:p w:rsidR="009F15B4" w:rsidRDefault="009F15B4" w:rsidP="009F15B4">
      <w:pPr>
        <w:spacing w:after="0" w:line="360" w:lineRule="auto"/>
        <w:rPr>
          <w:rFonts w:eastAsia="Times New Roman" w:cs="Times New Roman"/>
          <w:sz w:val="24"/>
          <w:szCs w:val="24"/>
        </w:rPr>
      </w:pPr>
      <w:r>
        <w:rPr>
          <w:rFonts w:eastAsia="Times New Roman" w:cs="Times New Roman"/>
          <w:sz w:val="24"/>
          <w:szCs w:val="24"/>
        </w:rPr>
        <w:t xml:space="preserve">                    Weiterbildungen)</w:t>
      </w:r>
    </w:p>
    <w:p w:rsidR="009F15B4" w:rsidRPr="00F4400A" w:rsidRDefault="009F15B4" w:rsidP="009F15B4">
      <w:pPr>
        <w:rPr>
          <w:rFonts w:eastAsia="Times New Roman" w:cs="Times New Roman"/>
          <w:sz w:val="24"/>
          <w:szCs w:val="24"/>
        </w:rPr>
      </w:pPr>
    </w:p>
    <w:p w:rsidR="009F15B4" w:rsidRPr="00F4400A" w:rsidRDefault="009F15B4" w:rsidP="009F15B4">
      <w:pPr>
        <w:rPr>
          <w:rFonts w:eastAsia="Times New Roman" w:cs="Times New Roman"/>
          <w:b/>
          <w:sz w:val="24"/>
          <w:szCs w:val="24"/>
          <w:u w:val="single"/>
        </w:rPr>
      </w:pPr>
      <w:r w:rsidRPr="00F4400A">
        <w:rPr>
          <w:rFonts w:eastAsia="Times New Roman" w:cs="Times New Roman"/>
          <w:b/>
          <w:sz w:val="24"/>
          <w:szCs w:val="24"/>
          <w:u w:val="single"/>
        </w:rPr>
        <w:t>Kooperationspartner:</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 xml:space="preserve">Quartiersmanagement Sömmerda / Träger </w:t>
      </w:r>
      <w:proofErr w:type="spellStart"/>
      <w:r w:rsidRPr="00F4400A">
        <w:rPr>
          <w:rFonts w:eastAsia="Times New Roman" w:cs="Times New Roman"/>
          <w:sz w:val="24"/>
          <w:szCs w:val="24"/>
        </w:rPr>
        <w:t>Thepra</w:t>
      </w:r>
      <w:proofErr w:type="spellEnd"/>
    </w:p>
    <w:p w:rsidR="009F15B4" w:rsidRPr="00F4400A" w:rsidRDefault="009F15B4" w:rsidP="009F15B4">
      <w:pPr>
        <w:rPr>
          <w:rFonts w:eastAsia="Times New Roman" w:cs="Times New Roman"/>
          <w:sz w:val="24"/>
          <w:szCs w:val="24"/>
        </w:rPr>
      </w:pPr>
      <w:proofErr w:type="spellStart"/>
      <w:r w:rsidRPr="00F4400A">
        <w:rPr>
          <w:rFonts w:eastAsia="Times New Roman" w:cs="Times New Roman"/>
          <w:sz w:val="24"/>
          <w:szCs w:val="24"/>
        </w:rPr>
        <w:t>Thepra</w:t>
      </w:r>
      <w:proofErr w:type="spellEnd"/>
      <w:r w:rsidRPr="00F4400A">
        <w:rPr>
          <w:rFonts w:eastAsia="Times New Roman" w:cs="Times New Roman"/>
          <w:sz w:val="24"/>
          <w:szCs w:val="24"/>
        </w:rPr>
        <w:t xml:space="preserve"> (Schuldnerberatungsstelle)</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Krankenkassen, u.a. Barmer, AOK, DAK</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Gesundheitsamt</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Tanzschule „Opal“</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CVJM</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Stadt Sömmerda</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andere Sportvereine / Träger des Sports</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Polizeiinspektion Sömmerda</w:t>
      </w:r>
    </w:p>
    <w:p w:rsidR="009F15B4" w:rsidRPr="00F4400A" w:rsidRDefault="009F15B4" w:rsidP="009F15B4">
      <w:pPr>
        <w:rPr>
          <w:rFonts w:eastAsia="Times New Roman" w:cs="Times New Roman"/>
          <w:sz w:val="24"/>
          <w:szCs w:val="24"/>
        </w:rPr>
      </w:pPr>
      <w:r w:rsidRPr="00F4400A">
        <w:rPr>
          <w:rFonts w:eastAsia="Times New Roman" w:cs="Times New Roman"/>
          <w:sz w:val="24"/>
          <w:szCs w:val="24"/>
        </w:rPr>
        <w:t>…</w:t>
      </w:r>
    </w:p>
    <w:p w:rsidR="00A6099D" w:rsidRDefault="00A6099D"/>
    <w:sectPr w:rsidR="00A6099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50" w:rsidRDefault="005A6650" w:rsidP="009F15B4">
      <w:pPr>
        <w:spacing w:after="0" w:line="240" w:lineRule="auto"/>
      </w:pPr>
      <w:r>
        <w:separator/>
      </w:r>
    </w:p>
  </w:endnote>
  <w:endnote w:type="continuationSeparator" w:id="0">
    <w:p w:rsidR="005A6650" w:rsidRDefault="005A6650" w:rsidP="009F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LightCondense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50" w:rsidRDefault="005A6650" w:rsidP="009F15B4">
      <w:pPr>
        <w:spacing w:after="0" w:line="240" w:lineRule="auto"/>
      </w:pPr>
      <w:r>
        <w:separator/>
      </w:r>
    </w:p>
  </w:footnote>
  <w:footnote w:type="continuationSeparator" w:id="0">
    <w:p w:rsidR="005A6650" w:rsidRDefault="005A6650" w:rsidP="009F15B4">
      <w:pPr>
        <w:spacing w:after="0" w:line="240" w:lineRule="auto"/>
      </w:pPr>
      <w:r>
        <w:continuationSeparator/>
      </w:r>
    </w:p>
  </w:footnote>
  <w:footnote w:id="1">
    <w:p w:rsidR="009F15B4" w:rsidRDefault="009F15B4" w:rsidP="009F15B4">
      <w:pPr>
        <w:autoSpaceDE w:val="0"/>
        <w:autoSpaceDN w:val="0"/>
        <w:adjustRightInd w:val="0"/>
        <w:spacing w:after="0" w:line="360" w:lineRule="auto"/>
        <w:jc w:val="both"/>
        <w:rPr>
          <w:rFonts w:eastAsia="Times New Roman" w:cs="Times New Roman"/>
          <w:i/>
          <w:iCs/>
          <w:sz w:val="20"/>
          <w:szCs w:val="20"/>
        </w:rPr>
      </w:pPr>
      <w:r>
        <w:rPr>
          <w:rStyle w:val="Funotenzeichen"/>
        </w:rPr>
        <w:footnoteRef/>
      </w:r>
      <w:r>
        <w:t xml:space="preserve"> (</w:t>
      </w:r>
      <w:r w:rsidRPr="00AE061C">
        <w:rPr>
          <w:rFonts w:eastAsia="Times New Roman" w:cs="Times New Roman"/>
          <w:sz w:val="20"/>
          <w:szCs w:val="20"/>
        </w:rPr>
        <w:t>Sekretariat der Ständigen Konferenz der Kultusminis</w:t>
      </w:r>
      <w:r>
        <w:rPr>
          <w:rFonts w:eastAsia="Times New Roman" w:cs="Times New Roman"/>
          <w:sz w:val="20"/>
          <w:szCs w:val="20"/>
        </w:rPr>
        <w:t xml:space="preserve">ter der Länder (Hrsg.) (1992): </w:t>
      </w:r>
      <w:r w:rsidRPr="00AE061C">
        <w:rPr>
          <w:rFonts w:eastAsia="Times New Roman" w:cs="Times New Roman"/>
          <w:i/>
          <w:iCs/>
          <w:sz w:val="20"/>
          <w:szCs w:val="20"/>
        </w:rPr>
        <w:t>Zur Situation der Gesund</w:t>
      </w:r>
      <w:r>
        <w:rPr>
          <w:rFonts w:eastAsia="Times New Roman" w:cs="Times New Roman"/>
          <w:i/>
          <w:iCs/>
          <w:sz w:val="20"/>
          <w:szCs w:val="20"/>
        </w:rPr>
        <w:t xml:space="preserve">   </w:t>
      </w:r>
    </w:p>
    <w:p w:rsidR="009F15B4" w:rsidRDefault="009F15B4" w:rsidP="009F15B4">
      <w:pPr>
        <w:autoSpaceDE w:val="0"/>
        <w:autoSpaceDN w:val="0"/>
        <w:adjustRightInd w:val="0"/>
        <w:spacing w:after="0" w:line="360" w:lineRule="auto"/>
        <w:jc w:val="both"/>
        <w:rPr>
          <w:rFonts w:eastAsia="Times New Roman" w:cs="Times New Roman"/>
          <w:sz w:val="20"/>
          <w:szCs w:val="20"/>
        </w:rPr>
      </w:pPr>
      <w:r>
        <w:rPr>
          <w:rFonts w:eastAsia="Times New Roman" w:cs="Times New Roman"/>
          <w:i/>
          <w:iCs/>
          <w:sz w:val="20"/>
          <w:szCs w:val="20"/>
        </w:rPr>
        <w:t xml:space="preserve">    </w:t>
      </w:r>
      <w:proofErr w:type="spellStart"/>
      <w:r w:rsidRPr="00AE061C">
        <w:rPr>
          <w:rFonts w:eastAsia="Times New Roman" w:cs="Times New Roman"/>
          <w:i/>
          <w:iCs/>
          <w:sz w:val="20"/>
          <w:szCs w:val="20"/>
        </w:rPr>
        <w:t>heitserziehung</w:t>
      </w:r>
      <w:proofErr w:type="spellEnd"/>
      <w:r w:rsidRPr="00AE061C">
        <w:rPr>
          <w:rFonts w:eastAsia="Times New Roman" w:cs="Times New Roman"/>
          <w:i/>
          <w:iCs/>
          <w:sz w:val="20"/>
          <w:szCs w:val="20"/>
        </w:rPr>
        <w:t xml:space="preserve"> in der Schule. </w:t>
      </w:r>
      <w:r w:rsidRPr="00AE061C">
        <w:rPr>
          <w:rFonts w:eastAsia="Times New Roman" w:cs="Times New Roman"/>
          <w:sz w:val="20"/>
          <w:szCs w:val="20"/>
        </w:rPr>
        <w:t>Bonn)</w:t>
      </w:r>
    </w:p>
    <w:p w:rsidR="009F15B4" w:rsidRDefault="009F15B4" w:rsidP="009F15B4">
      <w:pPr>
        <w:pStyle w:val="Funotentext"/>
      </w:pPr>
    </w:p>
  </w:footnote>
  <w:footnote w:id="2">
    <w:p w:rsidR="009F15B4" w:rsidRDefault="009F15B4" w:rsidP="009F15B4">
      <w:pPr>
        <w:pStyle w:val="Funotentext"/>
      </w:pPr>
      <w:r>
        <w:rPr>
          <w:rStyle w:val="Funotenzeichen"/>
        </w:rPr>
        <w:footnoteRef/>
      </w:r>
      <w:r>
        <w:t xml:space="preserve"> </w:t>
      </w:r>
      <w:r w:rsidRPr="00AE061C">
        <w:rPr>
          <w:rFonts w:eastAsia="Times New Roman" w:cs="Times New Roman"/>
        </w:rPr>
        <w:t>Sekretariat der Ständigen Konferenz der Kultusminister der Länder (Hrsg.) (1992), a.a.O. S. 7</w:t>
      </w:r>
    </w:p>
  </w:footnote>
  <w:footnote w:id="3">
    <w:p w:rsidR="009F15B4" w:rsidRDefault="009F15B4" w:rsidP="009F15B4">
      <w:pPr>
        <w:pStyle w:val="Funotentext"/>
      </w:pPr>
      <w:r>
        <w:rPr>
          <w:rStyle w:val="Funotenzeichen"/>
        </w:rPr>
        <w:footnoteRef/>
      </w:r>
      <w:r>
        <w:t xml:space="preserve"> </w:t>
      </w:r>
      <w:r w:rsidRPr="00AE061C">
        <w:rPr>
          <w:rFonts w:eastAsia="Times New Roman" w:cs="Times New Roman"/>
        </w:rPr>
        <w:t>Sekretariat der Ständigen Konferenz der Kultusminister der Länder (Hrsg.) (1992), a.a.O. S.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6F55"/>
    <w:multiLevelType w:val="hybridMultilevel"/>
    <w:tmpl w:val="5C049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A13B50"/>
    <w:multiLevelType w:val="hybridMultilevel"/>
    <w:tmpl w:val="38765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90422C"/>
    <w:multiLevelType w:val="hybridMultilevel"/>
    <w:tmpl w:val="8F7AD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59F00DB"/>
    <w:multiLevelType w:val="hybridMultilevel"/>
    <w:tmpl w:val="0DC0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9E5746"/>
    <w:multiLevelType w:val="hybridMultilevel"/>
    <w:tmpl w:val="0616E872"/>
    <w:lvl w:ilvl="0" w:tplc="5E987546">
      <w:start w:val="2"/>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37406125"/>
    <w:multiLevelType w:val="hybridMultilevel"/>
    <w:tmpl w:val="0EE6D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B9A3E6C"/>
    <w:multiLevelType w:val="hybridMultilevel"/>
    <w:tmpl w:val="056C7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13258C0"/>
    <w:multiLevelType w:val="hybridMultilevel"/>
    <w:tmpl w:val="270C59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FC12FE5"/>
    <w:multiLevelType w:val="hybridMultilevel"/>
    <w:tmpl w:val="3E1E8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17347CD"/>
    <w:multiLevelType w:val="hybridMultilevel"/>
    <w:tmpl w:val="69542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8792BD6"/>
    <w:multiLevelType w:val="hybridMultilevel"/>
    <w:tmpl w:val="9962B4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
  </w:num>
  <w:num w:numId="4">
    <w:abstractNumId w:val="6"/>
  </w:num>
  <w:num w:numId="5">
    <w:abstractNumId w:val="8"/>
  </w:num>
  <w:num w:numId="6">
    <w:abstractNumId w:val="3"/>
  </w:num>
  <w:num w:numId="7">
    <w:abstractNumId w:val="5"/>
  </w:num>
  <w:num w:numId="8">
    <w:abstractNumId w:val="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B4"/>
    <w:rsid w:val="005A6650"/>
    <w:rsid w:val="009F15B4"/>
    <w:rsid w:val="00A6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15B4"/>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15B4"/>
    <w:pPr>
      <w:ind w:left="720"/>
      <w:contextualSpacing/>
    </w:pPr>
  </w:style>
  <w:style w:type="paragraph" w:styleId="Funotentext">
    <w:name w:val="footnote text"/>
    <w:basedOn w:val="Standard"/>
    <w:link w:val="FunotentextZchn"/>
    <w:uiPriority w:val="99"/>
    <w:semiHidden/>
    <w:unhideWhenUsed/>
    <w:rsid w:val="009F15B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15B4"/>
    <w:rPr>
      <w:rFonts w:eastAsiaTheme="minorEastAsia"/>
      <w:sz w:val="20"/>
      <w:szCs w:val="20"/>
      <w:lang w:eastAsia="de-DE"/>
    </w:rPr>
  </w:style>
  <w:style w:type="character" w:styleId="Funotenzeichen">
    <w:name w:val="footnote reference"/>
    <w:basedOn w:val="Absatz-Standardschriftart"/>
    <w:uiPriority w:val="99"/>
    <w:semiHidden/>
    <w:unhideWhenUsed/>
    <w:rsid w:val="009F15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15B4"/>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15B4"/>
    <w:pPr>
      <w:ind w:left="720"/>
      <w:contextualSpacing/>
    </w:pPr>
  </w:style>
  <w:style w:type="paragraph" w:styleId="Funotentext">
    <w:name w:val="footnote text"/>
    <w:basedOn w:val="Standard"/>
    <w:link w:val="FunotentextZchn"/>
    <w:uiPriority w:val="99"/>
    <w:semiHidden/>
    <w:unhideWhenUsed/>
    <w:rsid w:val="009F15B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15B4"/>
    <w:rPr>
      <w:rFonts w:eastAsiaTheme="minorEastAsia"/>
      <w:sz w:val="20"/>
      <w:szCs w:val="20"/>
      <w:lang w:eastAsia="de-DE"/>
    </w:rPr>
  </w:style>
  <w:style w:type="character" w:styleId="Funotenzeichen">
    <w:name w:val="footnote reference"/>
    <w:basedOn w:val="Absatz-Standardschriftart"/>
    <w:uiPriority w:val="99"/>
    <w:semiHidden/>
    <w:unhideWhenUsed/>
    <w:rsid w:val="009F1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wikipedia.org/wiki/Konflik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1440</Words>
  <Characters>9072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2020-02-17T11:22:00Z</dcterms:created>
  <dcterms:modified xsi:type="dcterms:W3CDTF">2020-02-17T11:23:00Z</dcterms:modified>
</cp:coreProperties>
</file>